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2DBB" w14:textId="3D95192C" w:rsidR="00A50B64" w:rsidRDefault="00A50B64" w:rsidP="00A9030D">
      <w:pPr>
        <w:spacing w:afterLines="100" w:after="240" w:line="276" w:lineRule="auto"/>
        <w:ind w:left="-709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</w:p>
    <w:p w14:paraId="7D212466" w14:textId="77777777" w:rsidR="00893F01" w:rsidRDefault="0043559B" w:rsidP="00893F01">
      <w:pPr>
        <w:spacing w:afterLines="100" w:after="240" w:line="276" w:lineRule="auto"/>
        <w:ind w:left="-709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“Fit and Proper Person” </w:t>
      </w:r>
      <w:r w:rsidR="00640CF2" w:rsidRPr="00893F01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SELF </w:t>
      </w:r>
      <w:r w:rsidRPr="00893F01">
        <w:rPr>
          <w:rFonts w:ascii="Arial" w:eastAsia="Calibri" w:hAnsi="Arial" w:cs="Arial"/>
          <w:b/>
          <w:caps/>
          <w:sz w:val="22"/>
          <w:szCs w:val="22"/>
          <w:lang w:eastAsia="en-US"/>
        </w:rPr>
        <w:t>declar</w:t>
      </w:r>
      <w:r w:rsidR="00893F01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ATION </w:t>
      </w:r>
    </w:p>
    <w:p w14:paraId="2329A5F5" w14:textId="0E38377D" w:rsidR="00035507" w:rsidRPr="00893F01" w:rsidRDefault="00AA5023" w:rsidP="00893F01">
      <w:pPr>
        <w:spacing w:afterLines="100" w:after="240" w:line="276" w:lineRule="auto"/>
        <w:ind w:left="-709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PLACE-BAsed committees of the </w:t>
      </w:r>
      <w:r w:rsidR="00853C82" w:rsidRPr="00893F01">
        <w:rPr>
          <w:rFonts w:ascii="Arial" w:eastAsia="Calibri" w:hAnsi="Arial" w:cs="Arial"/>
          <w:b/>
          <w:caps/>
          <w:sz w:val="22"/>
          <w:szCs w:val="22"/>
          <w:lang w:eastAsia="en-US"/>
        </w:rPr>
        <w:t>West Yorkshire</w:t>
      </w:r>
      <w:r w:rsidR="00E05B58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 InTEGRATED CARE BOARD</w:t>
      </w:r>
      <w:r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 </w:t>
      </w:r>
    </w:p>
    <w:p w14:paraId="0FD05B1C" w14:textId="4BA3CFF4" w:rsidR="00640CF2" w:rsidRPr="00893F01" w:rsidRDefault="0043559B" w:rsidP="00473382">
      <w:pPr>
        <w:pStyle w:val="ListParagraph"/>
        <w:numPr>
          <w:ilvl w:val="0"/>
          <w:numId w:val="1"/>
        </w:numPr>
        <w:spacing w:afterLines="100" w:after="240" w:line="276" w:lineRule="auto"/>
        <w:ind w:left="0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893F01">
        <w:rPr>
          <w:rFonts w:ascii="Arial" w:hAnsi="Arial" w:cs="Arial"/>
          <w:sz w:val="22"/>
          <w:szCs w:val="22"/>
        </w:rPr>
        <w:t>Non-executive roles in the NHS are positions of significant public responsibility and it is important that those appointed can maintain the confidence of the pub</w:t>
      </w:r>
      <w:r w:rsidR="00715AE6" w:rsidRPr="00893F01">
        <w:rPr>
          <w:rFonts w:ascii="Arial" w:hAnsi="Arial" w:cs="Arial"/>
          <w:sz w:val="22"/>
          <w:szCs w:val="22"/>
        </w:rPr>
        <w:t xml:space="preserve">lic, patients and NHS staff. </w:t>
      </w:r>
      <w:r w:rsidR="00AA5023">
        <w:rPr>
          <w:rFonts w:ascii="Arial" w:hAnsi="Arial" w:cs="Arial"/>
          <w:sz w:val="22"/>
          <w:szCs w:val="22"/>
        </w:rPr>
        <w:t xml:space="preserve">The ICB wants </w:t>
      </w:r>
      <w:r w:rsidRPr="00893F01">
        <w:rPr>
          <w:rFonts w:ascii="Arial" w:hAnsi="Arial" w:cs="Arial"/>
          <w:sz w:val="22"/>
          <w:szCs w:val="22"/>
        </w:rPr>
        <w:t xml:space="preserve">to ensure that those </w:t>
      </w:r>
      <w:r w:rsidR="00AA5023">
        <w:rPr>
          <w:rFonts w:ascii="Arial" w:hAnsi="Arial" w:cs="Arial"/>
          <w:sz w:val="22"/>
          <w:szCs w:val="22"/>
        </w:rPr>
        <w:t>that are</w:t>
      </w:r>
      <w:r w:rsidRPr="00893F01">
        <w:rPr>
          <w:rFonts w:ascii="Arial" w:hAnsi="Arial" w:cs="Arial"/>
          <w:sz w:val="22"/>
          <w:szCs w:val="22"/>
        </w:rPr>
        <w:t xml:space="preserve"> appoint</w:t>
      </w:r>
      <w:r w:rsidR="00AA5023">
        <w:rPr>
          <w:rFonts w:ascii="Arial" w:hAnsi="Arial" w:cs="Arial"/>
          <w:sz w:val="22"/>
          <w:szCs w:val="22"/>
        </w:rPr>
        <w:t>ed</w:t>
      </w:r>
      <w:r w:rsidRPr="00893F01">
        <w:rPr>
          <w:rFonts w:ascii="Arial" w:hAnsi="Arial" w:cs="Arial"/>
          <w:sz w:val="22"/>
          <w:szCs w:val="22"/>
        </w:rPr>
        <w:t xml:space="preserve"> to </w:t>
      </w:r>
      <w:r w:rsidR="00AA5023">
        <w:rPr>
          <w:rFonts w:ascii="Arial" w:hAnsi="Arial" w:cs="Arial"/>
          <w:sz w:val="22"/>
          <w:szCs w:val="22"/>
        </w:rPr>
        <w:t xml:space="preserve">place-based committees of the ICB </w:t>
      </w:r>
      <w:r w:rsidRPr="00893F01">
        <w:rPr>
          <w:rFonts w:ascii="Arial" w:hAnsi="Arial" w:cs="Arial"/>
          <w:sz w:val="22"/>
          <w:szCs w:val="22"/>
        </w:rPr>
        <w:t xml:space="preserve">are of good character, </w:t>
      </w:r>
      <w:r w:rsidR="00AA5023">
        <w:rPr>
          <w:rFonts w:ascii="Arial" w:hAnsi="Arial" w:cs="Arial"/>
          <w:sz w:val="22"/>
          <w:szCs w:val="22"/>
        </w:rPr>
        <w:t xml:space="preserve">and </w:t>
      </w:r>
      <w:r w:rsidRPr="00893F01">
        <w:rPr>
          <w:rFonts w:ascii="Arial" w:hAnsi="Arial" w:cs="Arial"/>
          <w:sz w:val="22"/>
          <w:szCs w:val="22"/>
        </w:rPr>
        <w:t>will ensure an open and honest culture</w:t>
      </w:r>
      <w:r w:rsidR="00AA5023">
        <w:rPr>
          <w:rFonts w:ascii="Arial" w:hAnsi="Arial" w:cs="Arial"/>
          <w:sz w:val="22"/>
          <w:szCs w:val="22"/>
        </w:rPr>
        <w:t>.</w:t>
      </w:r>
      <w:r w:rsidRPr="00893F01">
        <w:rPr>
          <w:rFonts w:ascii="Arial" w:hAnsi="Arial" w:cs="Arial"/>
          <w:sz w:val="22"/>
          <w:szCs w:val="22"/>
        </w:rPr>
        <w:t xml:space="preserve"> </w:t>
      </w:r>
      <w:r w:rsidR="00A244D8" w:rsidRPr="00893F01">
        <w:rPr>
          <w:rFonts w:ascii="Arial" w:hAnsi="Arial" w:cs="Arial"/>
          <w:sz w:val="22"/>
          <w:szCs w:val="22"/>
        </w:rPr>
        <w:t xml:space="preserve"> The </w:t>
      </w:r>
      <w:r w:rsidR="00640CF2" w:rsidRPr="00893F01">
        <w:rPr>
          <w:rFonts w:ascii="Arial" w:hAnsi="Arial" w:cs="Arial"/>
          <w:sz w:val="22"/>
          <w:szCs w:val="22"/>
        </w:rPr>
        <w:t>“</w:t>
      </w:r>
      <w:r w:rsidR="00290AE5" w:rsidRPr="00893F01">
        <w:rPr>
          <w:rFonts w:ascii="Arial" w:hAnsi="Arial" w:cs="Arial"/>
          <w:sz w:val="22"/>
          <w:szCs w:val="22"/>
        </w:rPr>
        <w:t>F</w:t>
      </w:r>
      <w:r w:rsidR="00EF4361" w:rsidRPr="00893F01">
        <w:rPr>
          <w:rFonts w:ascii="Arial" w:hAnsi="Arial" w:cs="Arial"/>
          <w:sz w:val="22"/>
          <w:szCs w:val="22"/>
        </w:rPr>
        <w:t>it and Proper Person</w:t>
      </w:r>
      <w:r w:rsidR="00640CF2" w:rsidRPr="00893F01">
        <w:rPr>
          <w:rFonts w:ascii="Arial" w:hAnsi="Arial" w:cs="Arial"/>
          <w:sz w:val="22"/>
          <w:szCs w:val="22"/>
        </w:rPr>
        <w:t>” r</w:t>
      </w:r>
      <w:r w:rsidR="00EF4361" w:rsidRPr="00893F01">
        <w:rPr>
          <w:rFonts w:ascii="Arial" w:hAnsi="Arial" w:cs="Arial"/>
          <w:sz w:val="22"/>
          <w:szCs w:val="22"/>
        </w:rPr>
        <w:t xml:space="preserve">equirements are set out in the Health and Social Care Act 2008 (Regulated Activities) Regulations 2014. </w:t>
      </w:r>
    </w:p>
    <w:p w14:paraId="4743F000" w14:textId="77777777" w:rsidR="0043559B" w:rsidRPr="00893F01" w:rsidRDefault="0043559B" w:rsidP="00473382">
      <w:pPr>
        <w:pStyle w:val="ListParagraph"/>
        <w:numPr>
          <w:ilvl w:val="0"/>
          <w:numId w:val="1"/>
        </w:numPr>
        <w:spacing w:afterLines="100" w:after="240" w:line="276" w:lineRule="auto"/>
        <w:ind w:left="0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893F01">
        <w:rPr>
          <w:rFonts w:ascii="Arial" w:hAnsi="Arial" w:cs="Arial"/>
          <w:sz w:val="22"/>
          <w:szCs w:val="22"/>
        </w:rPr>
        <w:t>By signing the declaration below, you are confirming that</w:t>
      </w:r>
      <w:r w:rsidR="0081375F" w:rsidRPr="00893F01">
        <w:rPr>
          <w:rFonts w:ascii="Arial" w:hAnsi="Arial" w:cs="Arial"/>
          <w:sz w:val="22"/>
          <w:szCs w:val="22"/>
        </w:rPr>
        <w:t xml:space="preserve"> you</w:t>
      </w:r>
      <w:r w:rsidR="00EF4361" w:rsidRPr="00893F01">
        <w:rPr>
          <w:rFonts w:ascii="Arial" w:hAnsi="Arial" w:cs="Arial"/>
          <w:sz w:val="22"/>
          <w:szCs w:val="22"/>
        </w:rPr>
        <w:t xml:space="preserve"> are a </w:t>
      </w:r>
      <w:r w:rsidR="007A0DDD" w:rsidRPr="00893F01">
        <w:rPr>
          <w:rFonts w:ascii="Arial" w:hAnsi="Arial" w:cs="Arial"/>
          <w:sz w:val="22"/>
          <w:szCs w:val="22"/>
        </w:rPr>
        <w:t>“fit</w:t>
      </w:r>
      <w:r w:rsidR="007B4FBA" w:rsidRPr="00893F01">
        <w:rPr>
          <w:rFonts w:ascii="Arial" w:hAnsi="Arial" w:cs="Arial"/>
          <w:sz w:val="22"/>
          <w:szCs w:val="22"/>
        </w:rPr>
        <w:t xml:space="preserve"> and proper person”</w:t>
      </w:r>
      <w:r w:rsidR="00EF4361" w:rsidRPr="00893F01">
        <w:rPr>
          <w:rFonts w:ascii="Arial" w:hAnsi="Arial" w:cs="Arial"/>
          <w:sz w:val="22"/>
          <w:szCs w:val="22"/>
        </w:rPr>
        <w:t xml:space="preserve"> </w:t>
      </w:r>
      <w:r w:rsidR="00640CF2" w:rsidRPr="00893F01">
        <w:rPr>
          <w:rFonts w:ascii="Arial" w:hAnsi="Arial" w:cs="Arial"/>
          <w:sz w:val="22"/>
          <w:szCs w:val="22"/>
        </w:rPr>
        <w:t xml:space="preserve">outlined at (2), </w:t>
      </w:r>
      <w:r w:rsidR="00EF4361" w:rsidRPr="00893F01">
        <w:rPr>
          <w:rFonts w:ascii="Arial" w:hAnsi="Arial" w:cs="Arial"/>
          <w:sz w:val="22"/>
          <w:szCs w:val="22"/>
        </w:rPr>
        <w:t xml:space="preserve">that you do </w:t>
      </w:r>
      <w:r w:rsidR="007A0DDD" w:rsidRPr="00893F01">
        <w:rPr>
          <w:rFonts w:ascii="Arial" w:hAnsi="Arial" w:cs="Arial"/>
          <w:sz w:val="22"/>
          <w:szCs w:val="22"/>
        </w:rPr>
        <w:t xml:space="preserve">not fall within any of the categories outlined </w:t>
      </w:r>
      <w:r w:rsidR="0081375F" w:rsidRPr="00893F01">
        <w:rPr>
          <w:rFonts w:ascii="Arial" w:hAnsi="Arial" w:cs="Arial"/>
          <w:sz w:val="22"/>
          <w:szCs w:val="22"/>
        </w:rPr>
        <w:t xml:space="preserve">at </w:t>
      </w:r>
      <w:r w:rsidR="007A0DDD" w:rsidRPr="00893F01">
        <w:rPr>
          <w:rFonts w:ascii="Arial" w:hAnsi="Arial" w:cs="Arial"/>
          <w:sz w:val="22"/>
          <w:szCs w:val="22"/>
        </w:rPr>
        <w:t>(4)</w:t>
      </w:r>
      <w:r w:rsidR="0081375F" w:rsidRPr="00893F01">
        <w:rPr>
          <w:rFonts w:ascii="Arial" w:hAnsi="Arial" w:cs="Arial"/>
          <w:sz w:val="22"/>
          <w:szCs w:val="22"/>
        </w:rPr>
        <w:t xml:space="preserve"> or </w:t>
      </w:r>
      <w:r w:rsidR="007A0DDD" w:rsidRPr="00893F01">
        <w:rPr>
          <w:rFonts w:ascii="Arial" w:hAnsi="Arial" w:cs="Arial"/>
          <w:sz w:val="22"/>
          <w:szCs w:val="22"/>
        </w:rPr>
        <w:t>(5)</w:t>
      </w:r>
      <w:r w:rsidR="0081375F" w:rsidRPr="00893F01">
        <w:rPr>
          <w:rFonts w:ascii="Arial" w:hAnsi="Arial" w:cs="Arial"/>
          <w:sz w:val="22"/>
          <w:szCs w:val="22"/>
        </w:rPr>
        <w:t xml:space="preserve"> below</w:t>
      </w:r>
      <w:r w:rsidR="00A51FF5" w:rsidRPr="00893F01">
        <w:rPr>
          <w:rFonts w:ascii="Arial" w:hAnsi="Arial" w:cs="Arial"/>
          <w:sz w:val="22"/>
          <w:szCs w:val="22"/>
        </w:rPr>
        <w:t xml:space="preserve"> </w:t>
      </w:r>
      <w:r w:rsidRPr="00893F01">
        <w:rPr>
          <w:rFonts w:ascii="Arial" w:hAnsi="Arial" w:cs="Arial"/>
          <w:sz w:val="22"/>
          <w:szCs w:val="22"/>
        </w:rPr>
        <w:t xml:space="preserve">and that you are not aware of any pending proceedings or matters which may call such a declaration </w:t>
      </w:r>
      <w:r w:rsidR="00EF4361" w:rsidRPr="00893F01">
        <w:rPr>
          <w:rFonts w:ascii="Arial" w:hAnsi="Arial" w:cs="Arial"/>
          <w:sz w:val="22"/>
          <w:szCs w:val="22"/>
        </w:rPr>
        <w:t>into question in the future.</w:t>
      </w:r>
    </w:p>
    <w:p w14:paraId="145B1DFF" w14:textId="77777777" w:rsidR="0043559B" w:rsidRPr="00893F01" w:rsidRDefault="00EF4361" w:rsidP="00473382">
      <w:pPr>
        <w:pStyle w:val="ListParagraph"/>
        <w:numPr>
          <w:ilvl w:val="0"/>
          <w:numId w:val="1"/>
        </w:numPr>
        <w:spacing w:afterLines="100" w:after="240" w:line="276" w:lineRule="auto"/>
        <w:ind w:left="0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893F01">
        <w:rPr>
          <w:rFonts w:ascii="Arial" w:hAnsi="Arial" w:cs="Arial"/>
          <w:sz w:val="22"/>
          <w:szCs w:val="22"/>
        </w:rPr>
        <w:t xml:space="preserve">The regulations require you </w:t>
      </w:r>
      <w:r w:rsidR="00640CF2" w:rsidRPr="00893F01">
        <w:rPr>
          <w:rFonts w:ascii="Arial" w:hAnsi="Arial" w:cs="Arial"/>
          <w:sz w:val="22"/>
          <w:szCs w:val="22"/>
        </w:rPr>
        <w:t>are</w:t>
      </w:r>
      <w:r w:rsidR="00A51FF5" w:rsidRPr="00893F01">
        <w:rPr>
          <w:rFonts w:ascii="Arial" w:hAnsi="Arial" w:cs="Arial"/>
          <w:sz w:val="22"/>
          <w:szCs w:val="22"/>
        </w:rPr>
        <w:t>:</w:t>
      </w:r>
    </w:p>
    <w:p w14:paraId="069A8BFE" w14:textId="77777777" w:rsidR="0043559B" w:rsidRPr="00893F01" w:rsidRDefault="0043559B" w:rsidP="00A9030D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(a)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ab/>
        <w:t>of good character;</w:t>
      </w:r>
    </w:p>
    <w:p w14:paraId="71F94645" w14:textId="77777777" w:rsidR="0043559B" w:rsidRPr="00893F01" w:rsidRDefault="0043559B" w:rsidP="00A9030D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(b)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ab/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have 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="00363582" w:rsidRPr="00893F01">
        <w:rPr>
          <w:rFonts w:ascii="Arial" w:eastAsia="Calibri" w:hAnsi="Arial" w:cs="Arial"/>
          <w:sz w:val="22"/>
          <w:szCs w:val="22"/>
          <w:lang w:eastAsia="en-US"/>
        </w:rPr>
        <w:t xml:space="preserve">necessary 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>qualifications, co</w:t>
      </w:r>
      <w:r w:rsidR="00473382" w:rsidRPr="00893F01">
        <w:rPr>
          <w:rFonts w:ascii="Arial" w:eastAsia="Calibri" w:hAnsi="Arial" w:cs="Arial"/>
          <w:sz w:val="22"/>
          <w:szCs w:val="22"/>
          <w:lang w:eastAsia="en-US"/>
        </w:rPr>
        <w:t>mpetence, skills and experience; and</w:t>
      </w:r>
    </w:p>
    <w:p w14:paraId="0309AB59" w14:textId="77777777" w:rsidR="0043559B" w:rsidRPr="00893F01" w:rsidRDefault="0043559B" w:rsidP="00473382">
      <w:pPr>
        <w:spacing w:afterLines="100" w:after="240" w:line="276" w:lineRule="auto"/>
        <w:ind w:left="567" w:hanging="5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(c)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ab/>
      </w:r>
      <w:r w:rsidR="00640CF2" w:rsidRPr="00893F01">
        <w:rPr>
          <w:rFonts w:ascii="Arial" w:eastAsia="Calibri" w:hAnsi="Arial" w:cs="Arial"/>
          <w:sz w:val="22"/>
          <w:szCs w:val="22"/>
          <w:lang w:eastAsia="en-US"/>
        </w:rPr>
        <w:t xml:space="preserve">are </w:t>
      </w:r>
      <w:r w:rsidR="00EF4361" w:rsidRPr="00893F01">
        <w:rPr>
          <w:rFonts w:ascii="Arial" w:eastAsia="Calibri" w:hAnsi="Arial" w:cs="Arial"/>
          <w:sz w:val="22"/>
          <w:szCs w:val="22"/>
          <w:lang w:eastAsia="en-US"/>
        </w:rPr>
        <w:t>able by reason of your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 health, after reasonable adjustments are made, of properly performing tasks which are intr</w:t>
      </w:r>
      <w:r w:rsidR="00EF4361" w:rsidRPr="00893F01">
        <w:rPr>
          <w:rFonts w:ascii="Arial" w:eastAsia="Calibri" w:hAnsi="Arial" w:cs="Arial"/>
          <w:sz w:val="22"/>
          <w:szCs w:val="22"/>
          <w:lang w:eastAsia="en-US"/>
        </w:rPr>
        <w:t>insic to the office or position.</w:t>
      </w:r>
    </w:p>
    <w:p w14:paraId="24FF2690" w14:textId="77777777" w:rsidR="007A0DDD" w:rsidRPr="00893F01" w:rsidRDefault="00F23FCF" w:rsidP="00473382">
      <w:pPr>
        <w:pStyle w:val="ListParagraph"/>
        <w:numPr>
          <w:ilvl w:val="0"/>
          <w:numId w:val="1"/>
        </w:numPr>
        <w:spacing w:afterLines="100" w:after="240" w:line="276" w:lineRule="auto"/>
        <w:ind w:left="0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893F01">
        <w:rPr>
          <w:rFonts w:ascii="Arial" w:hAnsi="Arial" w:cs="Arial"/>
          <w:sz w:val="22"/>
          <w:szCs w:val="22"/>
        </w:rPr>
        <w:t>Do any of the following conditions apply to you? You are asked to confirm that you are not:</w:t>
      </w:r>
    </w:p>
    <w:p w14:paraId="6B7722C0" w14:textId="77777777" w:rsidR="007A0DDD" w:rsidRPr="00893F01" w:rsidRDefault="00F23FCF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who has 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>been convicted in the United Kingdom of any offence or been convicted elsewhere of any offence which, if committed in any part of the United Kingdom,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 would constitute an offence;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547D18AF" w14:textId="77777777" w:rsidR="007A0DDD" w:rsidRPr="00893F01" w:rsidRDefault="00F23FCF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who has 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>been erased, removed or struck off a register of professionals maintained by a regulator of health care or social work professionals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E28D201" w14:textId="77777777" w:rsidR="007A0DDD" w:rsidRPr="00893F01" w:rsidRDefault="00F23FCF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a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>n undischarged bankrupt</w:t>
      </w:r>
      <w:r w:rsidR="00640CF2" w:rsidRPr="00893F0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 or a person whose estate has had a sequestration awarded in respect of it and who has not been discharged; </w:t>
      </w:r>
    </w:p>
    <w:p w14:paraId="5F0D67CC" w14:textId="77777777" w:rsidR="007A0DDD" w:rsidRPr="00893F01" w:rsidRDefault="00F23FCF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t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he subject of a bankruptcy restrictions order or an interim bankruptcy restrictions order or an order to like effect made in Scotland or Northern Ireland; </w:t>
      </w:r>
    </w:p>
    <w:p w14:paraId="2053EB7B" w14:textId="77777777" w:rsidR="007A0DDD" w:rsidRPr="00893F01" w:rsidRDefault="009F3CB4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to whom a moratorium period under a debt relief order applies under Part VIIA (debt relief orders) of the Insolvency Act 1986(40); </w:t>
      </w:r>
    </w:p>
    <w:p w14:paraId="4E7D9683" w14:textId="77777777" w:rsidR="007A0DDD" w:rsidRPr="00893F01" w:rsidRDefault="00F23FCF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who 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has made a composition or arrangement with, or granted a trust deed for, creditors and not been discharged in respect of it; </w:t>
      </w:r>
    </w:p>
    <w:p w14:paraId="43040EB5" w14:textId="77777777" w:rsidR="007A0DDD" w:rsidRPr="00893F01" w:rsidRDefault="00F23FCF" w:rsidP="00A9030D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 xml:space="preserve">included in the children’s barred list or the adults’ barred list maintained under section 2 of the Safeguarding Vulnerable Groups Act 2006, or in any corresponding list maintained under an equivalent enactment in force in Scotland or Northern Ireland; </w:t>
      </w:r>
    </w:p>
    <w:p w14:paraId="0DB51DE8" w14:textId="038139DE" w:rsidR="00116503" w:rsidRDefault="00F23FCF" w:rsidP="00FB6421">
      <w:pPr>
        <w:pStyle w:val="ListParagraph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who has </w:t>
      </w:r>
      <w:r w:rsidR="007A0DDD" w:rsidRPr="00893F01">
        <w:rPr>
          <w:rFonts w:ascii="Arial" w:eastAsia="Calibri" w:hAnsi="Arial" w:cs="Arial"/>
          <w:sz w:val="22"/>
          <w:szCs w:val="22"/>
          <w:lang w:eastAsia="en-US"/>
        </w:rPr>
        <w:t>been responsible for, privy to, contributed to or facilitated any serious misconduct or mismanagement (whether unlawful or not) in the course of carrying on a regulated activity, or discharging any functions relating to any office or employment with a service provider.</w:t>
      </w:r>
    </w:p>
    <w:p w14:paraId="0F95B751" w14:textId="77777777" w:rsidR="00221CBB" w:rsidRPr="00893F01" w:rsidRDefault="00221CBB" w:rsidP="00221CBB">
      <w:pPr>
        <w:pStyle w:val="ListParagraph"/>
        <w:spacing w:line="276" w:lineRule="auto"/>
        <w:ind w:left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ECDC9C" w14:textId="0A06C549" w:rsidR="009867F6" w:rsidRDefault="009867F6" w:rsidP="00473382">
      <w:pPr>
        <w:pStyle w:val="ListParagraph"/>
        <w:numPr>
          <w:ilvl w:val="0"/>
          <w:numId w:val="1"/>
        </w:numPr>
        <w:spacing w:afterLines="100" w:after="240" w:line="276" w:lineRule="auto"/>
        <w:ind w:left="0" w:hanging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F23FCF" w:rsidRPr="00893F01">
        <w:rPr>
          <w:rFonts w:ascii="Arial" w:hAnsi="Arial" w:cs="Arial"/>
          <w:sz w:val="22"/>
          <w:szCs w:val="22"/>
        </w:rPr>
        <w:t>he</w:t>
      </w:r>
      <w:r w:rsidR="00FA50EC" w:rsidRPr="00893F01">
        <w:rPr>
          <w:rFonts w:ascii="Arial" w:hAnsi="Arial" w:cs="Arial"/>
          <w:sz w:val="22"/>
          <w:szCs w:val="22"/>
        </w:rPr>
        <w:t xml:space="preserve"> </w:t>
      </w:r>
      <w:r w:rsidR="00F23FCF" w:rsidRPr="00893F01">
        <w:rPr>
          <w:rFonts w:ascii="Arial" w:hAnsi="Arial" w:cs="Arial"/>
          <w:sz w:val="22"/>
          <w:szCs w:val="22"/>
        </w:rPr>
        <w:t>following</w:t>
      </w:r>
      <w:r w:rsidR="00FA50EC" w:rsidRPr="00893F01">
        <w:rPr>
          <w:rFonts w:ascii="Arial" w:hAnsi="Arial" w:cs="Arial"/>
          <w:sz w:val="22"/>
          <w:szCs w:val="22"/>
        </w:rPr>
        <w:t xml:space="preserve"> </w:t>
      </w:r>
      <w:r w:rsidR="00116503" w:rsidRPr="00893F01">
        <w:rPr>
          <w:rFonts w:ascii="Arial" w:hAnsi="Arial" w:cs="Arial"/>
          <w:sz w:val="22"/>
          <w:szCs w:val="22"/>
        </w:rPr>
        <w:t xml:space="preserve">conditions </w:t>
      </w:r>
      <w:r w:rsidR="00FA50EC" w:rsidRPr="00893F01">
        <w:rPr>
          <w:rFonts w:ascii="Arial" w:hAnsi="Arial" w:cs="Arial"/>
          <w:sz w:val="22"/>
          <w:szCs w:val="22"/>
        </w:rPr>
        <w:t>disqualif</w:t>
      </w:r>
      <w:r w:rsidR="00116503" w:rsidRPr="00893F01">
        <w:rPr>
          <w:rFonts w:ascii="Arial" w:hAnsi="Arial" w:cs="Arial"/>
          <w:sz w:val="22"/>
          <w:szCs w:val="22"/>
        </w:rPr>
        <w:t xml:space="preserve">y you </w:t>
      </w:r>
      <w:r w:rsidR="00FA50EC" w:rsidRPr="00893F01">
        <w:rPr>
          <w:rFonts w:ascii="Arial" w:hAnsi="Arial" w:cs="Arial"/>
          <w:sz w:val="22"/>
          <w:szCs w:val="22"/>
        </w:rPr>
        <w:t>from appointment</w:t>
      </w:r>
      <w:r w:rsidR="009F3CB4" w:rsidRPr="00893F01">
        <w:rPr>
          <w:rFonts w:ascii="Arial" w:hAnsi="Arial" w:cs="Arial"/>
          <w:sz w:val="22"/>
          <w:szCs w:val="22"/>
        </w:rPr>
        <w:t xml:space="preserve">.  </w:t>
      </w:r>
      <w:r w:rsidR="003C5355" w:rsidRPr="00893F01">
        <w:rPr>
          <w:rFonts w:ascii="Arial" w:hAnsi="Arial" w:cs="Arial"/>
          <w:sz w:val="22"/>
          <w:szCs w:val="22"/>
        </w:rPr>
        <w:t>You are</w:t>
      </w:r>
      <w:r w:rsidR="00F23FCF" w:rsidRPr="00893F01">
        <w:rPr>
          <w:rFonts w:ascii="Arial" w:hAnsi="Arial" w:cs="Arial"/>
          <w:sz w:val="22"/>
          <w:szCs w:val="22"/>
        </w:rPr>
        <w:t xml:space="preserve"> asked to confirm that </w:t>
      </w:r>
      <w:r>
        <w:rPr>
          <w:rFonts w:ascii="Arial" w:hAnsi="Arial" w:cs="Arial"/>
          <w:sz w:val="22"/>
          <w:szCs w:val="22"/>
        </w:rPr>
        <w:t xml:space="preserve">you do not hold </w:t>
      </w:r>
      <w:r w:rsidRPr="009867F6">
        <w:rPr>
          <w:rFonts w:ascii="Arial" w:hAnsi="Arial" w:cs="Arial"/>
          <w:sz w:val="22"/>
          <w:szCs w:val="22"/>
        </w:rPr>
        <w:t xml:space="preserve">an ongoing leadership role </w:t>
      </w:r>
      <w:r>
        <w:rPr>
          <w:rFonts w:ascii="Arial" w:hAnsi="Arial" w:cs="Arial"/>
          <w:sz w:val="22"/>
          <w:szCs w:val="22"/>
        </w:rPr>
        <w:t>(</w:t>
      </w:r>
      <w:r w:rsidRPr="009867F6">
        <w:rPr>
          <w:rFonts w:ascii="Arial" w:hAnsi="Arial" w:cs="Arial"/>
          <w:sz w:val="22"/>
          <w:szCs w:val="22"/>
        </w:rPr>
        <w:t>hold Executive, Non Executive or elected positions or offices) at a health or social care organisation within</w:t>
      </w:r>
      <w:r>
        <w:rPr>
          <w:rFonts w:ascii="Arial" w:hAnsi="Arial" w:cs="Arial"/>
          <w:sz w:val="22"/>
          <w:szCs w:val="22"/>
        </w:rPr>
        <w:t xml:space="preserve"> the place covered by the place-based committee.  </w:t>
      </w:r>
      <w:r w:rsidRPr="009867F6">
        <w:rPr>
          <w:rFonts w:ascii="Arial" w:hAnsi="Arial" w:cs="Arial"/>
          <w:sz w:val="22"/>
          <w:szCs w:val="22"/>
        </w:rPr>
        <w:t>You will need to stand down from such a role if appointed to this new independent role</w:t>
      </w:r>
      <w:r>
        <w:rPr>
          <w:rFonts w:ascii="Arial" w:hAnsi="Arial" w:cs="Arial"/>
          <w:sz w:val="22"/>
          <w:szCs w:val="22"/>
        </w:rPr>
        <w:t>.</w:t>
      </w:r>
    </w:p>
    <w:p w14:paraId="78491330" w14:textId="3E3B35AF" w:rsidR="009F3CB4" w:rsidRPr="00893F01" w:rsidRDefault="009867F6" w:rsidP="00473382">
      <w:pPr>
        <w:pStyle w:val="ListParagraph"/>
        <w:numPr>
          <w:ilvl w:val="0"/>
          <w:numId w:val="1"/>
        </w:numPr>
        <w:spacing w:afterLines="100" w:after="240" w:line="276" w:lineRule="auto"/>
        <w:ind w:left="0" w:hanging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</w:t>
      </w:r>
      <w:r w:rsidR="00F23FCF" w:rsidRPr="00893F01">
        <w:rPr>
          <w:rFonts w:ascii="Arial" w:hAnsi="Arial" w:cs="Arial"/>
          <w:sz w:val="22"/>
          <w:szCs w:val="22"/>
        </w:rPr>
        <w:t>you are</w:t>
      </w:r>
      <w:r w:rsidRPr="009867F6">
        <w:t xml:space="preserve"> </w:t>
      </w:r>
      <w:r w:rsidRPr="009867F6">
        <w:rPr>
          <w:rFonts w:ascii="Arial" w:hAnsi="Arial" w:cs="Arial"/>
          <w:sz w:val="22"/>
          <w:szCs w:val="22"/>
        </w:rPr>
        <w:t>asked to confirm that you are</w:t>
      </w:r>
      <w:r w:rsidR="00F23FCF" w:rsidRPr="00893F01">
        <w:rPr>
          <w:rFonts w:ascii="Arial" w:hAnsi="Arial" w:cs="Arial"/>
          <w:sz w:val="22"/>
          <w:szCs w:val="22"/>
        </w:rPr>
        <w:t xml:space="preserve"> not:</w:t>
      </w:r>
    </w:p>
    <w:p w14:paraId="1B6CE146" w14:textId="77777777" w:rsidR="00FA50EC" w:rsidRPr="00893F01" w:rsidRDefault="00F23FCF" w:rsidP="00A9030D">
      <w:pPr>
        <w:pStyle w:val="ListParagraph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a serving MP nor MEP or a candidate for election as MP or MEP;</w:t>
      </w:r>
    </w:p>
    <w:p w14:paraId="3B0AF001" w14:textId="77777777" w:rsidR="00FA50EC" w:rsidRPr="00893F01" w:rsidRDefault="00F23FCF" w:rsidP="00A9030D">
      <w:pPr>
        <w:pStyle w:val="ListParagraph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who </w:t>
      </w:r>
      <w:r w:rsidR="00FA50EC" w:rsidRPr="00893F01">
        <w:rPr>
          <w:rFonts w:ascii="Arial" w:eastAsia="Calibri" w:hAnsi="Arial" w:cs="Arial"/>
          <w:sz w:val="22"/>
          <w:szCs w:val="22"/>
          <w:lang w:eastAsia="en-US"/>
        </w:rPr>
        <w:t>has been dismissed (except by redundancy) by any NHS body;</w:t>
      </w:r>
    </w:p>
    <w:p w14:paraId="2DA62B55" w14:textId="77777777" w:rsidR="00FA50EC" w:rsidRPr="00893F01" w:rsidRDefault="00F23FCF" w:rsidP="00A9030D">
      <w:pPr>
        <w:pStyle w:val="ListParagraph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a person whose earlier appointment as chair or chair or non-executive director of an NHS trust was terminated</w:t>
      </w:r>
      <w:r w:rsidR="00F83976" w:rsidRPr="00893F01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AD934F8" w14:textId="77777777" w:rsidR="00FA50EC" w:rsidRPr="00893F01" w:rsidRDefault="00FA50EC" w:rsidP="00A9030D">
      <w:pPr>
        <w:pStyle w:val="ListParagraph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>under a disqualification order under the Company Directors Disqualification Act 1986;</w:t>
      </w:r>
      <w:r w:rsidR="00F83976" w:rsidRPr="00893F01">
        <w:rPr>
          <w:rFonts w:ascii="Arial" w:eastAsia="Calibri" w:hAnsi="Arial" w:cs="Arial"/>
          <w:sz w:val="22"/>
          <w:szCs w:val="22"/>
          <w:lang w:eastAsia="en-US"/>
        </w:rPr>
        <w:t xml:space="preserve"> and / or</w:t>
      </w:r>
    </w:p>
    <w:p w14:paraId="59D1E6CF" w14:textId="77777777" w:rsidR="00FA50EC" w:rsidRPr="00893F01" w:rsidRDefault="00F83976" w:rsidP="00A9030D">
      <w:pPr>
        <w:pStyle w:val="ListParagraph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sz w:val="22"/>
          <w:szCs w:val="22"/>
          <w:lang w:eastAsia="en-US"/>
        </w:rPr>
        <w:t xml:space="preserve">a person </w:t>
      </w:r>
      <w:r w:rsidR="00FA50EC" w:rsidRPr="00893F01">
        <w:rPr>
          <w:rFonts w:ascii="Arial" w:eastAsia="Calibri" w:hAnsi="Arial" w:cs="Arial"/>
          <w:sz w:val="22"/>
          <w:szCs w:val="22"/>
          <w:lang w:eastAsia="en-US"/>
        </w:rPr>
        <w:t>who has been remove</w:t>
      </w:r>
      <w:r w:rsidRPr="00893F01">
        <w:rPr>
          <w:rFonts w:ascii="Arial" w:eastAsia="Calibri" w:hAnsi="Arial" w:cs="Arial"/>
          <w:sz w:val="22"/>
          <w:szCs w:val="22"/>
          <w:lang w:eastAsia="en-US"/>
        </w:rPr>
        <w:t>d from trusteeship of a charity.</w:t>
      </w:r>
    </w:p>
    <w:p w14:paraId="64906F6F" w14:textId="77777777" w:rsidR="00A9030D" w:rsidRPr="00893F01" w:rsidRDefault="00A9030D" w:rsidP="00473382">
      <w:pPr>
        <w:pStyle w:val="ListParagraph"/>
        <w:spacing w:afterLines="100" w:after="240" w:line="276" w:lineRule="auto"/>
        <w:ind w:left="-709"/>
        <w:contextualSpacing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0FE62B" w14:textId="77777777" w:rsidR="00473382" w:rsidRPr="00893F01" w:rsidRDefault="00473382" w:rsidP="00473382">
      <w:pPr>
        <w:pStyle w:val="ListParagraph"/>
        <w:spacing w:afterLines="100" w:after="240" w:line="276" w:lineRule="auto"/>
        <w:ind w:left="-709"/>
        <w:contextualSpacing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93F01">
        <w:rPr>
          <w:rFonts w:ascii="Arial" w:eastAsia="Calibri" w:hAnsi="Arial" w:cs="Arial"/>
          <w:b/>
          <w:sz w:val="22"/>
          <w:szCs w:val="22"/>
          <w:lang w:eastAsia="en-US"/>
        </w:rPr>
        <w:t>DECLARATION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108"/>
      </w:tblGrid>
      <w:tr w:rsidR="00F83976" w:rsidRPr="00893F01" w14:paraId="407745AC" w14:textId="77777777" w:rsidTr="003C5355">
        <w:trPr>
          <w:gridAfter w:val="1"/>
          <w:wAfter w:w="108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C83A" w14:textId="77777777" w:rsidR="00F83976" w:rsidRPr="00893F01" w:rsidRDefault="00F51E74" w:rsidP="003C5355">
            <w:pPr>
              <w:pStyle w:val="ListParagraph"/>
              <w:spacing w:afterLines="100" w:after="2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3F0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44D26" wp14:editId="0FD05E4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860425</wp:posOffset>
                      </wp:positionV>
                      <wp:extent cx="295275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917A9" w14:textId="77777777" w:rsidR="00473382" w:rsidRDefault="00473382" w:rsidP="00A903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44D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75pt;margin-top:67.75pt;width:23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">
                      <v:path arrowok="t"/>
                      <v:textbox>
                        <w:txbxContent>
                          <w:p w14:paraId="57C917A9" w14:textId="77777777" w:rsidR="00473382" w:rsidRDefault="00473382" w:rsidP="00A903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F0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BDC1D4" wp14:editId="55C1BB6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67310</wp:posOffset>
                      </wp:positionV>
                      <wp:extent cx="295275" cy="2952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7366F" w14:textId="42EDD646" w:rsidR="00F83976" w:rsidRDefault="00F83976" w:rsidP="004733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C1D4" id="_x0000_s1027" type="#_x0000_t202" style="position:absolute;left:0;text-align:left;margin-left:-6.65pt;margin-top:5.3pt;width:23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">
                      <v:path arrowok="t"/>
                      <v:textbox>
                        <w:txbxContent>
                          <w:p w14:paraId="2E97366F" w14:textId="42EDD646" w:rsidR="00F83976" w:rsidRDefault="00F83976" w:rsidP="004733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3348" w14:textId="3BF2CCFC" w:rsidR="00F83976" w:rsidRPr="00893F01" w:rsidRDefault="00F83976" w:rsidP="00715AE6">
            <w:pPr>
              <w:pStyle w:val="ListParagraph"/>
              <w:spacing w:afterLines="100" w:after="2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3F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confirm that I do not fit within any of the categories listed at (4) or (5) and that there are no other grounds under which I would be ineligible for appointment.  If appointed, I undertake to notify</w:t>
            </w:r>
            <w:r w:rsidR="009867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the ICB </w:t>
            </w:r>
            <w:r w:rsidRPr="00893F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immediately of any change of circumstances that may affect my eligibility to remain in post.</w:t>
            </w:r>
          </w:p>
        </w:tc>
      </w:tr>
      <w:tr w:rsidR="00F83976" w:rsidRPr="00893F01" w14:paraId="2C64D2C4" w14:textId="77777777" w:rsidTr="003C5355">
        <w:trPr>
          <w:gridAfter w:val="1"/>
          <w:wAfter w:w="108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9C45" w14:textId="77777777" w:rsidR="00F83976" w:rsidRPr="00893F01" w:rsidRDefault="00F83976" w:rsidP="003C5355">
            <w:pPr>
              <w:pStyle w:val="ListParagraph"/>
              <w:spacing w:afterLines="100" w:after="2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D32A" w14:textId="77777777" w:rsidR="00F83976" w:rsidRPr="00893F01" w:rsidRDefault="00473382" w:rsidP="003C5355">
            <w:pPr>
              <w:pStyle w:val="ListParagraph"/>
              <w:spacing w:afterLines="100" w:after="2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3F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wish to declare the following information which may be relevant</w:t>
            </w:r>
            <w:r w:rsidR="00116503" w:rsidRPr="00893F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to my eligibility for this role:</w:t>
            </w:r>
          </w:p>
        </w:tc>
      </w:tr>
      <w:tr w:rsidR="00473382" w:rsidRPr="00893F01" w14:paraId="7DBBA222" w14:textId="77777777" w:rsidTr="00AF7DA8">
        <w:trPr>
          <w:trHeight w:val="3801"/>
        </w:trPr>
        <w:tc>
          <w:tcPr>
            <w:tcW w:w="9288" w:type="dxa"/>
            <w:gridSpan w:val="3"/>
            <w:shd w:val="clear" w:color="auto" w:fill="auto"/>
          </w:tcPr>
          <w:p w14:paraId="32F6813F" w14:textId="77777777" w:rsidR="00473382" w:rsidRPr="00893F01" w:rsidRDefault="00473382" w:rsidP="003C5355">
            <w:pPr>
              <w:spacing w:afterLines="100"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5C911C6" w14:textId="77777777" w:rsidR="00473382" w:rsidRPr="00893F01" w:rsidRDefault="00473382" w:rsidP="003C5355">
            <w:pPr>
              <w:spacing w:afterLines="100"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247DDF3" w14:textId="77777777" w:rsidR="00290AE5" w:rsidRPr="00893F01" w:rsidRDefault="00290AE5" w:rsidP="00A903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382" w:rsidRPr="00893F01" w14:paraId="40DA2333" w14:textId="77777777" w:rsidTr="003C5355">
        <w:trPr>
          <w:jc w:val="center"/>
        </w:trPr>
        <w:tc>
          <w:tcPr>
            <w:tcW w:w="9962" w:type="dxa"/>
            <w:shd w:val="clear" w:color="auto" w:fill="auto"/>
          </w:tcPr>
          <w:p w14:paraId="3A1A86D3" w14:textId="4E30A1AF" w:rsidR="00A9030D" w:rsidRPr="00893F01" w:rsidRDefault="00A9030D" w:rsidP="003C535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14:paraId="26B3146F" w14:textId="77777777" w:rsidR="00473382" w:rsidRPr="00893F01" w:rsidRDefault="00A9030D" w:rsidP="003C535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3F0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Signature:</w:t>
            </w:r>
          </w:p>
          <w:p w14:paraId="3F23C09D" w14:textId="77777777" w:rsidR="00A9030D" w:rsidRPr="00893F01" w:rsidRDefault="00A9030D" w:rsidP="003C535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9A11C27" w14:textId="5183F3E6" w:rsidR="00A9030D" w:rsidRPr="00893F01" w:rsidRDefault="00A9030D" w:rsidP="003C535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3F0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Name:</w:t>
            </w:r>
            <w:r w:rsidR="00EF611E" w:rsidRPr="00893F0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4C1EB33" w14:textId="77777777" w:rsidR="00A9030D" w:rsidRPr="00893F01" w:rsidRDefault="00A9030D" w:rsidP="003C535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68ADA2" w14:textId="70824AFE" w:rsidR="00473382" w:rsidRPr="00893F01" w:rsidRDefault="00A9030D" w:rsidP="003C535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893F0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Date:</w:t>
            </w:r>
            <w:r w:rsidR="00EF611E" w:rsidRPr="00893F0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B854568" w14:textId="77777777" w:rsidR="0043559B" w:rsidRPr="00893F01" w:rsidRDefault="0043559B" w:rsidP="003C5355">
      <w:pPr>
        <w:spacing w:afterLines="100" w:after="240" w:line="276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sectPr w:rsidR="0043559B" w:rsidRPr="00893F01" w:rsidSect="00473382">
      <w:headerReference w:type="default" r:id="rId10"/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AA0" w14:textId="77777777" w:rsidR="00855656" w:rsidRDefault="00855656" w:rsidP="00A50B64">
      <w:r>
        <w:separator/>
      </w:r>
    </w:p>
  </w:endnote>
  <w:endnote w:type="continuationSeparator" w:id="0">
    <w:p w14:paraId="41C8CB2B" w14:textId="77777777" w:rsidR="00855656" w:rsidRDefault="00855656" w:rsidP="00A5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D0E8" w14:textId="77777777" w:rsidR="00855656" w:rsidRDefault="00855656" w:rsidP="00A50B64">
      <w:r>
        <w:separator/>
      </w:r>
    </w:p>
  </w:footnote>
  <w:footnote w:type="continuationSeparator" w:id="0">
    <w:p w14:paraId="29605470" w14:textId="77777777" w:rsidR="00855656" w:rsidRDefault="00855656" w:rsidP="00A5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232C" w14:textId="4D3C6AA6" w:rsidR="00A50B64" w:rsidRDefault="00893F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BC96A" wp14:editId="21D4315B">
          <wp:simplePos x="0" y="0"/>
          <wp:positionH relativeFrom="column">
            <wp:posOffset>3740785</wp:posOffset>
          </wp:positionH>
          <wp:positionV relativeFrom="paragraph">
            <wp:posOffset>-295275</wp:posOffset>
          </wp:positionV>
          <wp:extent cx="2454275" cy="762000"/>
          <wp:effectExtent l="0" t="0" r="3175" b="0"/>
          <wp:wrapTight wrapText="bothSides">
            <wp:wrapPolygon edited="0">
              <wp:start x="17436" y="0"/>
              <wp:lineTo x="9557" y="4320"/>
              <wp:lineTo x="7545" y="5940"/>
              <wp:lineTo x="7880" y="8640"/>
              <wp:lineTo x="0" y="10800"/>
              <wp:lineTo x="0" y="15120"/>
              <wp:lineTo x="17436" y="17280"/>
              <wp:lineTo x="17436" y="21060"/>
              <wp:lineTo x="18275" y="21060"/>
              <wp:lineTo x="18442" y="21060"/>
              <wp:lineTo x="21460" y="14040"/>
              <wp:lineTo x="21460" y="7020"/>
              <wp:lineTo x="18275" y="0"/>
              <wp:lineTo x="1743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2E54426"/>
    <w:multiLevelType w:val="multilevel"/>
    <w:tmpl w:val="72905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28EF"/>
    <w:multiLevelType w:val="multilevel"/>
    <w:tmpl w:val="0AE2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32DD3"/>
    <w:multiLevelType w:val="hybridMultilevel"/>
    <w:tmpl w:val="1C7AFDDE"/>
    <w:lvl w:ilvl="0" w:tplc="36A4AC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145BB"/>
    <w:multiLevelType w:val="hybridMultilevel"/>
    <w:tmpl w:val="9B582F32"/>
    <w:lvl w:ilvl="0" w:tplc="36A4AC2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58D5B75"/>
    <w:multiLevelType w:val="hybridMultilevel"/>
    <w:tmpl w:val="CBE00CAE"/>
    <w:lvl w:ilvl="0" w:tplc="AB86B35E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C5D4CA2"/>
    <w:multiLevelType w:val="multilevel"/>
    <w:tmpl w:val="66B6B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579DA"/>
    <w:multiLevelType w:val="hybridMultilevel"/>
    <w:tmpl w:val="6A523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E4"/>
    <w:rsid w:val="00035507"/>
    <w:rsid w:val="000360CC"/>
    <w:rsid w:val="00046A3D"/>
    <w:rsid w:val="000819C5"/>
    <w:rsid w:val="000E75B7"/>
    <w:rsid w:val="00116503"/>
    <w:rsid w:val="001D43C0"/>
    <w:rsid w:val="001D6A7B"/>
    <w:rsid w:val="001E2E73"/>
    <w:rsid w:val="00221CBB"/>
    <w:rsid w:val="00251531"/>
    <w:rsid w:val="002737EF"/>
    <w:rsid w:val="00290AE5"/>
    <w:rsid w:val="0030791E"/>
    <w:rsid w:val="00326CDC"/>
    <w:rsid w:val="00363582"/>
    <w:rsid w:val="00365729"/>
    <w:rsid w:val="003C5355"/>
    <w:rsid w:val="00402865"/>
    <w:rsid w:val="0043559B"/>
    <w:rsid w:val="00473382"/>
    <w:rsid w:val="00510C98"/>
    <w:rsid w:val="005D5DE7"/>
    <w:rsid w:val="0060421F"/>
    <w:rsid w:val="00640CF2"/>
    <w:rsid w:val="00697911"/>
    <w:rsid w:val="00715AE6"/>
    <w:rsid w:val="00725006"/>
    <w:rsid w:val="00761FE4"/>
    <w:rsid w:val="00762C5C"/>
    <w:rsid w:val="007A0DDD"/>
    <w:rsid w:val="007A4AB3"/>
    <w:rsid w:val="007A7AA3"/>
    <w:rsid w:val="007B4FBA"/>
    <w:rsid w:val="007C2E89"/>
    <w:rsid w:val="00811BE8"/>
    <w:rsid w:val="0081375F"/>
    <w:rsid w:val="00853C82"/>
    <w:rsid w:val="00855656"/>
    <w:rsid w:val="008875A8"/>
    <w:rsid w:val="00893F01"/>
    <w:rsid w:val="008A12FD"/>
    <w:rsid w:val="008E1546"/>
    <w:rsid w:val="00903817"/>
    <w:rsid w:val="009350F4"/>
    <w:rsid w:val="00975D67"/>
    <w:rsid w:val="0097619C"/>
    <w:rsid w:val="009867F6"/>
    <w:rsid w:val="009F3CB4"/>
    <w:rsid w:val="00A1386E"/>
    <w:rsid w:val="00A15344"/>
    <w:rsid w:val="00A244D8"/>
    <w:rsid w:val="00A31391"/>
    <w:rsid w:val="00A3238F"/>
    <w:rsid w:val="00A50B64"/>
    <w:rsid w:val="00A51FF5"/>
    <w:rsid w:val="00A9030D"/>
    <w:rsid w:val="00AA5023"/>
    <w:rsid w:val="00AA539F"/>
    <w:rsid w:val="00AF7DA8"/>
    <w:rsid w:val="00B42BF8"/>
    <w:rsid w:val="00B8693C"/>
    <w:rsid w:val="00BE0545"/>
    <w:rsid w:val="00C60C28"/>
    <w:rsid w:val="00CD5131"/>
    <w:rsid w:val="00CD5E94"/>
    <w:rsid w:val="00D25C21"/>
    <w:rsid w:val="00D45BEA"/>
    <w:rsid w:val="00E0037F"/>
    <w:rsid w:val="00E05B58"/>
    <w:rsid w:val="00E60063"/>
    <w:rsid w:val="00EF19D4"/>
    <w:rsid w:val="00EF4361"/>
    <w:rsid w:val="00EF611E"/>
    <w:rsid w:val="00F13846"/>
    <w:rsid w:val="00F23FCF"/>
    <w:rsid w:val="00F51E74"/>
    <w:rsid w:val="00F83976"/>
    <w:rsid w:val="00FA50EC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3BCE"/>
  <w15:chartTrackingRefBased/>
  <w15:docId w15:val="{31DA8589-1F28-A14D-92E7-6633CEE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E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61FE4"/>
    <w:pPr>
      <w:keepNext/>
      <w:widowControl w:val="0"/>
      <w:suppressAutoHyphens/>
      <w:jc w:val="both"/>
      <w:outlineLvl w:val="0"/>
    </w:pPr>
    <w:rPr>
      <w:rFonts w:ascii="Univers" w:hAnsi="Univers"/>
      <w:b/>
      <w:snapToGrid w:val="0"/>
      <w:spacing w:val="-3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9D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1FE4"/>
    <w:rPr>
      <w:rFonts w:ascii="Univers" w:eastAsia="Times New Roman" w:hAnsi="Univers" w:cs="Times New Roman"/>
      <w:b/>
      <w:snapToGrid w:val="0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761FE4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Univers" w:hAnsi="Univers"/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761FE4"/>
    <w:rPr>
      <w:rFonts w:ascii="Univers" w:eastAsia="Times New Roman" w:hAnsi="Univer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59B"/>
    <w:pPr>
      <w:ind w:left="720"/>
      <w:contextualSpacing/>
    </w:pPr>
  </w:style>
  <w:style w:type="character" w:styleId="Strong">
    <w:name w:val="Strong"/>
    <w:uiPriority w:val="22"/>
    <w:qFormat/>
    <w:rsid w:val="00FA50EC"/>
    <w:rPr>
      <w:b/>
      <w:bCs/>
    </w:rPr>
  </w:style>
  <w:style w:type="paragraph" w:customStyle="1" w:styleId="Default">
    <w:name w:val="Default"/>
    <w:rsid w:val="000819C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8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97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0B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0B64"/>
    <w:rPr>
      <w:rFonts w:ascii="Times New Roman" w:eastAsia="Times New Roman" w:hAnsi="Times New Roman"/>
    </w:rPr>
  </w:style>
  <w:style w:type="paragraph" w:styleId="Footer">
    <w:name w:val="footer"/>
    <w:aliases w:val="~Footer"/>
    <w:basedOn w:val="Normal"/>
    <w:link w:val="FooterChar"/>
    <w:unhideWhenUsed/>
    <w:rsid w:val="00A50B6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~Footer Char"/>
    <w:link w:val="Footer"/>
    <w:rsid w:val="00A50B64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semiHidden/>
    <w:rsid w:val="00EF19D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3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3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675">
                  <w:marLeft w:val="0"/>
                  <w:marRight w:val="-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7293">
                      <w:marLeft w:val="300"/>
                      <w:marRight w:val="60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F8D7F4476A94BBBF87BEDF6FCD726" ma:contentTypeVersion="11" ma:contentTypeDescription="Create a new document." ma:contentTypeScope="" ma:versionID="b1b198c3c44a4e68e071153c8d44be7e">
  <xsd:schema xmlns:xsd="http://www.w3.org/2001/XMLSchema" xmlns:xs="http://www.w3.org/2001/XMLSchema" xmlns:p="http://schemas.microsoft.com/office/2006/metadata/properties" xmlns:ns2="7c5e2591-48d5-4b0f-8791-b1dbf5e40618" xmlns:ns3="4b522aff-a134-4620-9ceb-de35a72eeac4" targetNamespace="http://schemas.microsoft.com/office/2006/metadata/properties" ma:root="true" ma:fieldsID="f6483cd493f720a42b95d2bf71fd05a0" ns2:_="" ns3:_="">
    <xsd:import namespace="7c5e2591-48d5-4b0f-8791-b1dbf5e40618"/>
    <xsd:import namespace="4b522aff-a134-4620-9ceb-de35a72e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e2591-48d5-4b0f-8791-b1dbf5e4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22aff-a134-4620-9ceb-de35a72e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23B5B-4E1C-4D55-96FD-257398B87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e2591-48d5-4b0f-8791-b1dbf5e40618"/>
    <ds:schemaRef ds:uri="4b522aff-a134-4620-9ceb-de35a72e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D3752-B2DE-47A8-BFC5-C8E2B59B2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EBDD6-4FEA-4065-ACAD-6409CF5D2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Clarke</dc:creator>
  <cp:keywords/>
  <cp:lastModifiedBy>Laura</cp:lastModifiedBy>
  <cp:revision>2</cp:revision>
  <cp:lastPrinted>2015-05-07T14:13:00Z</cp:lastPrinted>
  <dcterms:created xsi:type="dcterms:W3CDTF">2022-01-26T12:30:00Z</dcterms:created>
  <dcterms:modified xsi:type="dcterms:W3CDTF">2022-01-26T12:30:00Z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0x0101009FFF8D7F4476A94BBBF87BEDF6FCD726</vt:lpwstr>
  </property>
</Properties>
</file>