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AD58" w14:textId="47DB40B2" w:rsidR="001F2BEF" w:rsidRPr="0087717F" w:rsidRDefault="00D24106" w:rsidP="001703A4">
      <w:pPr>
        <w:textAlignment w:val="baseline"/>
        <w:rPr>
          <w:rFonts w:ascii="Calibri" w:hAnsi="Calibri" w:cs="Times New Roman"/>
          <w:b/>
          <w:bCs/>
          <w:color w:val="000000"/>
          <w:bdr w:val="none" w:sz="0" w:space="0" w:color="auto" w:frame="1"/>
        </w:rPr>
      </w:pPr>
      <w:r w:rsidRPr="00674D9F">
        <w:rPr>
          <w:i/>
          <w:noProof/>
          <w:lang w:val="en-US"/>
        </w:rPr>
        <w:drawing>
          <wp:anchor distT="0" distB="0" distL="114300" distR="114300" simplePos="0" relativeHeight="251659264" behindDoc="1" locked="0" layoutInCell="1" allowOverlap="1" wp14:anchorId="414DB87E" wp14:editId="6A0C24AC">
            <wp:simplePos x="0" y="0"/>
            <wp:positionH relativeFrom="page">
              <wp:posOffset>6158229</wp:posOffset>
            </wp:positionH>
            <wp:positionV relativeFrom="page">
              <wp:posOffset>426720</wp:posOffset>
            </wp:positionV>
            <wp:extent cx="1042391" cy="419807"/>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bwMode="auto">
                    <a:xfrm>
                      <a:off x="0" y="0"/>
                      <a:ext cx="1043639" cy="420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424B9C" w14:textId="77777777" w:rsidR="00D24106" w:rsidRDefault="00D24106" w:rsidP="001703A4">
      <w:pPr>
        <w:jc w:val="center"/>
        <w:textAlignment w:val="baseline"/>
        <w:rPr>
          <w:rFonts w:ascii="Calibri" w:hAnsi="Calibri" w:cs="Times New Roman"/>
          <w:b/>
          <w:bCs/>
          <w:color w:val="000000"/>
          <w:sz w:val="28"/>
          <w:szCs w:val="28"/>
          <w:bdr w:val="none" w:sz="0" w:space="0" w:color="auto" w:frame="1"/>
        </w:rPr>
      </w:pPr>
    </w:p>
    <w:p w14:paraId="0F8B8946" w14:textId="5ADC39C8" w:rsidR="00D96979" w:rsidRDefault="00082DB2" w:rsidP="001703A4">
      <w:pPr>
        <w:jc w:val="center"/>
        <w:textAlignment w:val="baseline"/>
        <w:rPr>
          <w:rFonts w:ascii="Calibri" w:hAnsi="Calibri" w:cs="Times New Roman"/>
          <w:b/>
          <w:bCs/>
          <w:color w:val="000000"/>
          <w:sz w:val="28"/>
          <w:szCs w:val="28"/>
          <w:bdr w:val="none" w:sz="0" w:space="0" w:color="auto" w:frame="1"/>
        </w:rPr>
      </w:pPr>
      <w:r w:rsidRPr="009A0F11">
        <w:rPr>
          <w:rFonts w:ascii="Calibri" w:hAnsi="Calibri" w:cs="Times New Roman"/>
          <w:b/>
          <w:bCs/>
          <w:color w:val="000000"/>
          <w:sz w:val="28"/>
          <w:szCs w:val="28"/>
          <w:bdr w:val="none" w:sz="0" w:space="0" w:color="auto" w:frame="1"/>
        </w:rPr>
        <w:t>‘</w:t>
      </w:r>
      <w:r w:rsidR="00D96979" w:rsidRPr="009A0F11">
        <w:rPr>
          <w:rFonts w:ascii="Calibri" w:hAnsi="Calibri" w:cs="Times New Roman"/>
          <w:b/>
          <w:bCs/>
          <w:color w:val="000000"/>
          <w:sz w:val="28"/>
          <w:szCs w:val="28"/>
          <w:bdr w:val="none" w:sz="0" w:space="0" w:color="auto" w:frame="1"/>
        </w:rPr>
        <w:t xml:space="preserve">Grab </w:t>
      </w:r>
      <w:r w:rsidR="008A5C3D" w:rsidRPr="009A0F11">
        <w:rPr>
          <w:rFonts w:ascii="Calibri" w:hAnsi="Calibri" w:cs="Times New Roman"/>
          <w:b/>
          <w:bCs/>
          <w:color w:val="000000"/>
          <w:sz w:val="28"/>
          <w:szCs w:val="28"/>
          <w:bdr w:val="none" w:sz="0" w:space="0" w:color="auto" w:frame="1"/>
        </w:rPr>
        <w:t>A</w:t>
      </w:r>
      <w:r w:rsidR="00D96979" w:rsidRPr="009A0F11">
        <w:rPr>
          <w:rFonts w:ascii="Calibri" w:hAnsi="Calibri" w:cs="Times New Roman"/>
          <w:b/>
          <w:bCs/>
          <w:color w:val="000000"/>
          <w:sz w:val="28"/>
          <w:szCs w:val="28"/>
          <w:bdr w:val="none" w:sz="0" w:space="0" w:color="auto" w:frame="1"/>
        </w:rPr>
        <w:t xml:space="preserve"> Jab</w:t>
      </w:r>
      <w:r w:rsidRPr="009A0F11">
        <w:rPr>
          <w:rFonts w:ascii="Calibri" w:hAnsi="Calibri" w:cs="Times New Roman"/>
          <w:b/>
          <w:bCs/>
          <w:color w:val="000000"/>
          <w:sz w:val="28"/>
          <w:szCs w:val="28"/>
          <w:bdr w:val="none" w:sz="0" w:space="0" w:color="auto" w:frame="1"/>
        </w:rPr>
        <w:t>’</w:t>
      </w:r>
      <w:r w:rsidR="00D96979" w:rsidRPr="009A0F11">
        <w:rPr>
          <w:rFonts w:ascii="Calibri" w:hAnsi="Calibri" w:cs="Times New Roman"/>
          <w:b/>
          <w:bCs/>
          <w:color w:val="000000"/>
          <w:sz w:val="28"/>
          <w:szCs w:val="28"/>
          <w:bdr w:val="none" w:sz="0" w:space="0" w:color="auto" w:frame="1"/>
        </w:rPr>
        <w:t xml:space="preserve"> Weekend</w:t>
      </w:r>
    </w:p>
    <w:p w14:paraId="11475478" w14:textId="77777777" w:rsidR="00C63C75" w:rsidRDefault="00C63C75" w:rsidP="001703A4">
      <w:pPr>
        <w:jc w:val="center"/>
        <w:textAlignment w:val="baseline"/>
        <w:rPr>
          <w:rFonts w:ascii="Calibri" w:hAnsi="Calibri" w:cs="Times New Roman"/>
          <w:b/>
          <w:bCs/>
          <w:color w:val="000000"/>
          <w:sz w:val="28"/>
          <w:szCs w:val="28"/>
          <w:bdr w:val="none" w:sz="0" w:space="0" w:color="auto" w:frame="1"/>
        </w:rPr>
      </w:pPr>
    </w:p>
    <w:p w14:paraId="5393AA2D" w14:textId="4EC0DE9E" w:rsidR="001F2BEF" w:rsidRPr="00C63C75" w:rsidRDefault="00C63C75" w:rsidP="001703A4">
      <w:pPr>
        <w:spacing w:after="120"/>
        <w:textAlignment w:val="baseline"/>
        <w:rPr>
          <w:rFonts w:ascii="Calibri" w:hAnsi="Calibri" w:cs="Times New Roman"/>
          <w:color w:val="000000"/>
          <w:sz w:val="28"/>
          <w:szCs w:val="28"/>
        </w:rPr>
      </w:pPr>
      <w:r>
        <w:rPr>
          <w:rFonts w:ascii="Calibri" w:hAnsi="Calibri" w:cs="Times New Roman"/>
          <w:b/>
          <w:bCs/>
          <w:color w:val="000000"/>
          <w:sz w:val="28"/>
          <w:szCs w:val="28"/>
          <w:bdr w:val="none" w:sz="0" w:space="0" w:color="auto" w:frame="1"/>
        </w:rPr>
        <w:t>About ‘Grab a Jab’</w:t>
      </w:r>
    </w:p>
    <w:p w14:paraId="4E6F5A5C" w14:textId="77777777" w:rsidR="00C63C75" w:rsidRDefault="00195CD3" w:rsidP="001703A4">
      <w:pPr>
        <w:pStyle w:val="ListParagraph"/>
        <w:numPr>
          <w:ilvl w:val="0"/>
          <w:numId w:val="3"/>
        </w:numPr>
        <w:tabs>
          <w:tab w:val="clear" w:pos="720"/>
        </w:tabs>
        <w:spacing w:after="120"/>
        <w:ind w:left="425" w:hanging="425"/>
        <w:rPr>
          <w:rFonts w:ascii="Arial" w:hAnsi="Arial" w:cs="Arial"/>
          <w:sz w:val="24"/>
          <w:szCs w:val="24"/>
        </w:rPr>
      </w:pPr>
      <w:r w:rsidRPr="0087717F">
        <w:rPr>
          <w:rFonts w:ascii="Arial" w:hAnsi="Arial" w:cs="Arial"/>
          <w:sz w:val="24"/>
          <w:szCs w:val="24"/>
        </w:rPr>
        <w:t>With cases of the Delta varia</w:t>
      </w:r>
      <w:r>
        <w:rPr>
          <w:rFonts w:ascii="Arial" w:hAnsi="Arial" w:cs="Arial"/>
          <w:sz w:val="24"/>
          <w:szCs w:val="24"/>
        </w:rPr>
        <w:t>nt increasing in West Yorkshire</w:t>
      </w:r>
      <w:r w:rsidRPr="0087717F">
        <w:rPr>
          <w:rFonts w:ascii="Arial" w:hAnsi="Arial" w:cs="Arial"/>
          <w:sz w:val="24"/>
          <w:szCs w:val="24"/>
        </w:rPr>
        <w:t>, it is more important than ever that people get both doses of their vaccine, to protect th</w:t>
      </w:r>
      <w:r w:rsidR="00C63C75">
        <w:rPr>
          <w:rFonts w:ascii="Arial" w:hAnsi="Arial" w:cs="Arial"/>
          <w:sz w:val="24"/>
          <w:szCs w:val="24"/>
        </w:rPr>
        <w:t>emselves and those around them.</w:t>
      </w:r>
    </w:p>
    <w:p w14:paraId="63DBE0FE" w14:textId="20EA5B8F" w:rsidR="00E757BC" w:rsidRPr="00C63C75" w:rsidRDefault="00E757BC" w:rsidP="001703A4">
      <w:pPr>
        <w:pStyle w:val="ListParagraph"/>
        <w:numPr>
          <w:ilvl w:val="0"/>
          <w:numId w:val="3"/>
        </w:numPr>
        <w:tabs>
          <w:tab w:val="clear" w:pos="720"/>
        </w:tabs>
        <w:spacing w:after="120"/>
        <w:ind w:left="425" w:hanging="425"/>
        <w:rPr>
          <w:rFonts w:ascii="Arial" w:hAnsi="Arial" w:cs="Arial"/>
          <w:sz w:val="24"/>
          <w:szCs w:val="24"/>
        </w:rPr>
      </w:pPr>
      <w:r w:rsidRPr="00C63C75">
        <w:rPr>
          <w:rFonts w:ascii="Arial" w:hAnsi="Arial" w:cs="Arial"/>
          <w:iCs/>
          <w:color w:val="000000"/>
          <w:sz w:val="24"/>
          <w:szCs w:val="24"/>
          <w:bdr w:val="none" w:sz="0" w:space="0" w:color="auto" w:frame="1"/>
        </w:rPr>
        <w:t>Th</w:t>
      </w:r>
      <w:r w:rsidR="00616474" w:rsidRPr="00C63C75">
        <w:rPr>
          <w:rFonts w:ascii="Arial" w:hAnsi="Arial" w:cs="Arial"/>
          <w:iCs/>
          <w:color w:val="000000"/>
          <w:sz w:val="24"/>
          <w:szCs w:val="24"/>
          <w:bdr w:val="none" w:sz="0" w:space="0" w:color="auto" w:frame="1"/>
        </w:rPr>
        <w:t xml:space="preserve">e NHS is holding a national </w:t>
      </w:r>
      <w:r w:rsidRPr="00C63C75">
        <w:rPr>
          <w:rFonts w:ascii="Arial" w:hAnsi="Arial" w:cs="Arial"/>
          <w:iCs/>
          <w:color w:val="000000"/>
          <w:sz w:val="24"/>
          <w:szCs w:val="24"/>
          <w:bdr w:val="none" w:sz="0" w:space="0" w:color="auto" w:frame="1"/>
        </w:rPr>
        <w:t xml:space="preserve">‘Grab a Jab’ weekend </w:t>
      </w:r>
      <w:r w:rsidR="00616474" w:rsidRPr="00C63C75">
        <w:rPr>
          <w:rFonts w:ascii="Arial" w:hAnsi="Arial" w:cs="Arial"/>
          <w:iCs/>
          <w:color w:val="000000"/>
          <w:sz w:val="24"/>
          <w:szCs w:val="24"/>
          <w:bdr w:val="none" w:sz="0" w:space="0" w:color="auto" w:frame="1"/>
        </w:rPr>
        <w:t xml:space="preserve">from Friday 25 June – Monday 28 June to make it as </w:t>
      </w:r>
      <w:r w:rsidRPr="00C63C75">
        <w:rPr>
          <w:rFonts w:ascii="Arial" w:hAnsi="Arial" w:cs="Arial"/>
          <w:iCs/>
          <w:color w:val="000000"/>
          <w:sz w:val="24"/>
          <w:szCs w:val="24"/>
          <w:bdr w:val="none" w:sz="0" w:space="0" w:color="auto" w:frame="1"/>
        </w:rPr>
        <w:t>easy and convenient as possible for people to get their first or second vaccination</w:t>
      </w:r>
      <w:r w:rsidR="00616474" w:rsidRPr="00C63C75">
        <w:rPr>
          <w:rFonts w:ascii="Arial" w:hAnsi="Arial" w:cs="Arial"/>
          <w:iCs/>
          <w:color w:val="000000"/>
          <w:sz w:val="24"/>
          <w:szCs w:val="24"/>
          <w:bdr w:val="none" w:sz="0" w:space="0" w:color="auto" w:frame="1"/>
        </w:rPr>
        <w:t>s</w:t>
      </w:r>
      <w:r w:rsidRPr="00C63C75">
        <w:rPr>
          <w:rFonts w:ascii="Arial" w:hAnsi="Arial" w:cs="Arial"/>
          <w:iCs/>
          <w:color w:val="000000"/>
          <w:sz w:val="24"/>
          <w:szCs w:val="24"/>
          <w:bdr w:val="none" w:sz="0" w:space="0" w:color="auto" w:frame="1"/>
        </w:rPr>
        <w:t>.</w:t>
      </w:r>
    </w:p>
    <w:p w14:paraId="69B91066" w14:textId="288C22B6" w:rsidR="00E757BC" w:rsidRPr="00C63C75" w:rsidRDefault="00E757BC" w:rsidP="001703A4">
      <w:pPr>
        <w:numPr>
          <w:ilvl w:val="0"/>
          <w:numId w:val="3"/>
        </w:numPr>
        <w:tabs>
          <w:tab w:val="clear" w:pos="720"/>
        </w:tabs>
        <w:spacing w:after="120"/>
        <w:ind w:left="426" w:hanging="426"/>
        <w:rPr>
          <w:rFonts w:ascii="Arial" w:eastAsia="Times New Roman" w:hAnsi="Arial" w:cs="Arial"/>
          <w:color w:val="201F1E"/>
        </w:rPr>
      </w:pPr>
      <w:r w:rsidRPr="0087717F">
        <w:rPr>
          <w:rFonts w:ascii="Arial" w:eastAsia="Times New Roman" w:hAnsi="Arial" w:cs="Arial"/>
          <w:color w:val="201F1E"/>
        </w:rPr>
        <w:t>We’ve held a number of walk-in clinics already, which have been very popular, especially with younger people. So this weekend we’re going all out to run as many walk-in clinics as possible and are asking people to come and ‘grab a jab’.</w:t>
      </w:r>
    </w:p>
    <w:p w14:paraId="7BB71522" w14:textId="31BF5E07" w:rsidR="00E757BC" w:rsidRPr="00C63C75" w:rsidRDefault="00E757BC" w:rsidP="001703A4">
      <w:pPr>
        <w:pStyle w:val="ListParagraph"/>
        <w:numPr>
          <w:ilvl w:val="0"/>
          <w:numId w:val="4"/>
        </w:numPr>
        <w:spacing w:after="120"/>
        <w:ind w:left="426" w:hanging="426"/>
        <w:contextualSpacing/>
        <w:textAlignment w:val="baseline"/>
        <w:rPr>
          <w:rFonts w:ascii="Arial" w:hAnsi="Arial" w:cs="Arial"/>
          <w:color w:val="000000"/>
          <w:sz w:val="24"/>
          <w:szCs w:val="24"/>
        </w:rPr>
      </w:pPr>
      <w:r w:rsidRPr="0087717F">
        <w:rPr>
          <w:rFonts w:ascii="Arial" w:hAnsi="Arial" w:cs="Arial"/>
          <w:iCs/>
          <w:color w:val="000000"/>
          <w:sz w:val="24"/>
          <w:szCs w:val="24"/>
          <w:bdr w:val="none" w:sz="0" w:space="0" w:color="auto" w:frame="1"/>
        </w:rPr>
        <w:t xml:space="preserve">All the clinics are available on our website </w:t>
      </w:r>
      <w:r w:rsidR="00195CD3">
        <w:rPr>
          <w:rFonts w:ascii="Arial" w:hAnsi="Arial" w:cs="Arial"/>
          <w:iCs/>
          <w:color w:val="000000"/>
          <w:sz w:val="24"/>
          <w:szCs w:val="24"/>
          <w:bdr w:val="none" w:sz="0" w:space="0" w:color="auto" w:frame="1"/>
        </w:rPr>
        <w:t>[</w:t>
      </w:r>
      <w:r w:rsidR="00195CD3" w:rsidRPr="00195CD3">
        <w:rPr>
          <w:rFonts w:ascii="Arial" w:hAnsi="Arial" w:cs="Arial"/>
          <w:iCs/>
          <w:color w:val="000000"/>
          <w:sz w:val="24"/>
          <w:szCs w:val="24"/>
          <w:highlight w:val="yellow"/>
          <w:bdr w:val="none" w:sz="0" w:space="0" w:color="auto" w:frame="1"/>
        </w:rPr>
        <w:t>xxx</w:t>
      </w:r>
      <w:r w:rsidR="00195CD3">
        <w:rPr>
          <w:rFonts w:ascii="Arial" w:hAnsi="Arial" w:cs="Arial"/>
          <w:iCs/>
          <w:color w:val="000000"/>
          <w:sz w:val="24"/>
          <w:szCs w:val="24"/>
          <w:bdr w:val="none" w:sz="0" w:space="0" w:color="auto" w:frame="1"/>
        </w:rPr>
        <w:t xml:space="preserve">] </w:t>
      </w:r>
      <w:r w:rsidRPr="0087717F">
        <w:rPr>
          <w:rFonts w:ascii="Arial" w:hAnsi="Arial" w:cs="Arial"/>
          <w:iCs/>
          <w:color w:val="000000"/>
          <w:sz w:val="24"/>
          <w:szCs w:val="24"/>
          <w:bdr w:val="none" w:sz="0" w:space="0" w:color="auto" w:frame="1"/>
        </w:rPr>
        <w:t xml:space="preserve">or on </w:t>
      </w:r>
      <w:hyperlink r:id="rId7" w:history="1">
        <w:r w:rsidR="00C63C75" w:rsidRPr="008958AA">
          <w:rPr>
            <w:rStyle w:val="Hyperlink"/>
            <w:rFonts w:ascii="Arial" w:hAnsi="Arial" w:cs="Arial"/>
            <w:iCs/>
            <w:sz w:val="24"/>
            <w:szCs w:val="24"/>
            <w:bdr w:val="none" w:sz="0" w:space="0" w:color="auto" w:frame="1"/>
          </w:rPr>
          <w:t>www.NHS.uk</w:t>
        </w:r>
      </w:hyperlink>
      <w:r w:rsidR="00C63C75">
        <w:rPr>
          <w:rFonts w:ascii="Arial" w:hAnsi="Arial" w:cs="Arial"/>
          <w:iCs/>
          <w:color w:val="000000"/>
          <w:sz w:val="24"/>
          <w:szCs w:val="24"/>
          <w:bdr w:val="none" w:sz="0" w:space="0" w:color="auto" w:frame="1"/>
        </w:rPr>
        <w:t xml:space="preserve"> </w:t>
      </w:r>
      <w:r w:rsidRPr="00C63C75">
        <w:rPr>
          <w:rFonts w:ascii="Arial" w:hAnsi="Arial" w:cs="Arial"/>
          <w:iCs/>
          <w:color w:val="000000"/>
          <w:sz w:val="24"/>
          <w:szCs w:val="24"/>
          <w:bdr w:val="none" w:sz="0" w:space="0" w:color="auto" w:frame="1"/>
        </w:rPr>
        <w:t xml:space="preserve">from Friday </w:t>
      </w:r>
      <w:r w:rsidR="00C63C75">
        <w:rPr>
          <w:rFonts w:ascii="Arial" w:hAnsi="Arial" w:cs="Arial"/>
          <w:iCs/>
          <w:color w:val="000000"/>
          <w:sz w:val="24"/>
          <w:szCs w:val="24"/>
          <w:bdr w:val="none" w:sz="0" w:space="0" w:color="auto" w:frame="1"/>
        </w:rPr>
        <w:t xml:space="preserve">25 June </w:t>
      </w:r>
      <w:r w:rsidRPr="00C63C75">
        <w:rPr>
          <w:rFonts w:ascii="Arial" w:hAnsi="Arial" w:cs="Arial"/>
          <w:iCs/>
          <w:color w:val="000000"/>
          <w:sz w:val="24"/>
          <w:szCs w:val="24"/>
          <w:bdr w:val="none" w:sz="0" w:space="0" w:color="auto" w:frame="1"/>
        </w:rPr>
        <w:t xml:space="preserve">so you can check to find a service near you. </w:t>
      </w:r>
    </w:p>
    <w:p w14:paraId="39B2B1C3" w14:textId="77777777" w:rsidR="00E757BC" w:rsidRPr="0087717F" w:rsidRDefault="00E757BC" w:rsidP="001703A4">
      <w:pPr>
        <w:pStyle w:val="ListParagraph"/>
        <w:tabs>
          <w:tab w:val="num" w:pos="426"/>
        </w:tabs>
        <w:spacing w:after="120"/>
        <w:ind w:left="426" w:hanging="426"/>
        <w:contextualSpacing/>
        <w:textAlignment w:val="baseline"/>
        <w:rPr>
          <w:rFonts w:ascii="Arial" w:hAnsi="Arial" w:cs="Arial"/>
          <w:color w:val="000000"/>
          <w:sz w:val="24"/>
          <w:szCs w:val="24"/>
        </w:rPr>
      </w:pPr>
    </w:p>
    <w:p w14:paraId="13974BC4" w14:textId="4E8E0E72" w:rsidR="00522ADD" w:rsidRDefault="00522ADD" w:rsidP="001703A4">
      <w:pPr>
        <w:spacing w:after="120"/>
        <w:textAlignment w:val="baseline"/>
        <w:rPr>
          <w:rFonts w:ascii="Arial" w:hAnsi="Arial" w:cs="Arial"/>
          <w:b/>
          <w:iCs/>
          <w:color w:val="000000"/>
          <w:bdr w:val="none" w:sz="0" w:space="0" w:color="auto" w:frame="1"/>
        </w:rPr>
      </w:pPr>
      <w:r>
        <w:rPr>
          <w:rFonts w:ascii="Arial" w:hAnsi="Arial" w:cs="Arial"/>
          <w:b/>
          <w:iCs/>
          <w:color w:val="000000"/>
          <w:bdr w:val="none" w:sz="0" w:space="0" w:color="auto" w:frame="1"/>
        </w:rPr>
        <w:t>Clinics in [</w:t>
      </w:r>
      <w:r w:rsidRPr="00522ADD">
        <w:rPr>
          <w:rFonts w:ascii="Arial" w:hAnsi="Arial" w:cs="Arial"/>
          <w:b/>
          <w:iCs/>
          <w:color w:val="000000"/>
          <w:highlight w:val="yellow"/>
          <w:bdr w:val="none" w:sz="0" w:space="0" w:color="auto" w:frame="1"/>
        </w:rPr>
        <w:t>Place</w:t>
      </w:r>
      <w:bookmarkStart w:id="0" w:name="_GoBack"/>
      <w:bookmarkEnd w:id="0"/>
      <w:r>
        <w:rPr>
          <w:rFonts w:ascii="Arial" w:hAnsi="Arial" w:cs="Arial"/>
          <w:b/>
          <w:iCs/>
          <w:color w:val="000000"/>
          <w:bdr w:val="none" w:sz="0" w:space="0" w:color="auto" w:frame="1"/>
        </w:rPr>
        <w:t>]</w:t>
      </w:r>
    </w:p>
    <w:p w14:paraId="416F6FF1" w14:textId="392B770A" w:rsidR="00522ADD" w:rsidRPr="00522ADD" w:rsidRDefault="00522ADD" w:rsidP="001703A4">
      <w:pPr>
        <w:spacing w:after="120"/>
        <w:textAlignment w:val="baseline"/>
        <w:rPr>
          <w:rFonts w:ascii="Arial" w:hAnsi="Arial" w:cs="Arial"/>
          <w:i/>
          <w:iCs/>
          <w:color w:val="000000"/>
          <w:bdr w:val="none" w:sz="0" w:space="0" w:color="auto" w:frame="1"/>
        </w:rPr>
      </w:pPr>
      <w:r w:rsidRPr="00522ADD">
        <w:rPr>
          <w:rFonts w:ascii="Arial" w:hAnsi="Arial" w:cs="Arial"/>
          <w:i/>
          <w:iCs/>
          <w:color w:val="000000"/>
          <w:highlight w:val="yellow"/>
          <w:bdr w:val="none" w:sz="0" w:space="0" w:color="auto" w:frame="1"/>
        </w:rPr>
        <w:t>Add details</w:t>
      </w:r>
    </w:p>
    <w:p w14:paraId="6B2658D9" w14:textId="77777777" w:rsidR="00522ADD" w:rsidRDefault="00522ADD" w:rsidP="001703A4">
      <w:pPr>
        <w:spacing w:after="120"/>
        <w:textAlignment w:val="baseline"/>
        <w:rPr>
          <w:rFonts w:ascii="Arial" w:hAnsi="Arial" w:cs="Arial"/>
          <w:b/>
          <w:iCs/>
          <w:color w:val="000000"/>
          <w:bdr w:val="none" w:sz="0" w:space="0" w:color="auto" w:frame="1"/>
        </w:rPr>
      </w:pPr>
    </w:p>
    <w:p w14:paraId="414B027D" w14:textId="2E4252CE" w:rsidR="00B32B43" w:rsidRPr="008936E3" w:rsidRDefault="00B32B43" w:rsidP="001703A4">
      <w:pPr>
        <w:spacing w:after="120"/>
        <w:textAlignment w:val="baseline"/>
        <w:rPr>
          <w:rFonts w:ascii="Arial" w:hAnsi="Arial" w:cs="Arial"/>
          <w:b/>
          <w:iCs/>
          <w:color w:val="000000"/>
          <w:bdr w:val="none" w:sz="0" w:space="0" w:color="auto" w:frame="1"/>
        </w:rPr>
      </w:pPr>
      <w:r w:rsidRPr="008936E3">
        <w:rPr>
          <w:rFonts w:ascii="Arial" w:hAnsi="Arial" w:cs="Arial"/>
          <w:b/>
          <w:iCs/>
          <w:color w:val="000000"/>
          <w:bdr w:val="none" w:sz="0" w:space="0" w:color="auto" w:frame="1"/>
        </w:rPr>
        <w:t xml:space="preserve">Who can </w:t>
      </w:r>
      <w:proofErr w:type="gramStart"/>
      <w:r w:rsidRPr="008936E3">
        <w:rPr>
          <w:rFonts w:ascii="Arial" w:hAnsi="Arial" w:cs="Arial"/>
          <w:b/>
          <w:iCs/>
          <w:color w:val="000000"/>
          <w:bdr w:val="none" w:sz="0" w:space="0" w:color="auto" w:frame="1"/>
        </w:rPr>
        <w:t>attend</w:t>
      </w:r>
      <w:proofErr w:type="gramEnd"/>
    </w:p>
    <w:p w14:paraId="480C1BEC" w14:textId="66585E61" w:rsidR="00B32B43" w:rsidRPr="008936E3" w:rsidRDefault="00B32B43" w:rsidP="001703A4">
      <w:pPr>
        <w:pStyle w:val="ListParagraph"/>
        <w:numPr>
          <w:ilvl w:val="0"/>
          <w:numId w:val="6"/>
        </w:numPr>
        <w:spacing w:after="120"/>
        <w:ind w:left="425" w:hanging="425"/>
        <w:textAlignment w:val="baseline"/>
        <w:rPr>
          <w:rFonts w:ascii="Arial" w:hAnsi="Arial" w:cs="Arial"/>
          <w:iCs/>
          <w:color w:val="000000"/>
          <w:sz w:val="24"/>
          <w:szCs w:val="24"/>
          <w:bdr w:val="none" w:sz="0" w:space="0" w:color="auto" w:frame="1"/>
        </w:rPr>
      </w:pPr>
      <w:r w:rsidRPr="008936E3">
        <w:rPr>
          <w:rFonts w:ascii="Arial" w:hAnsi="Arial" w:cs="Arial"/>
          <w:iCs/>
          <w:color w:val="000000"/>
          <w:sz w:val="24"/>
          <w:szCs w:val="24"/>
          <w:bdr w:val="none" w:sz="0" w:space="0" w:color="auto" w:frame="1"/>
        </w:rPr>
        <w:t xml:space="preserve">Anyone aged 18 or over </w:t>
      </w:r>
    </w:p>
    <w:p w14:paraId="619F2E6B" w14:textId="32C49A49" w:rsidR="00160A6E" w:rsidRPr="008936E3" w:rsidRDefault="00160A6E" w:rsidP="001703A4">
      <w:pPr>
        <w:pStyle w:val="ListParagraph"/>
        <w:numPr>
          <w:ilvl w:val="0"/>
          <w:numId w:val="6"/>
        </w:numPr>
        <w:spacing w:after="120"/>
        <w:ind w:left="425" w:hanging="425"/>
        <w:textAlignment w:val="baseline"/>
        <w:rPr>
          <w:rFonts w:ascii="Arial" w:hAnsi="Arial" w:cs="Arial"/>
          <w:iCs/>
          <w:color w:val="000000"/>
          <w:sz w:val="24"/>
          <w:szCs w:val="24"/>
          <w:bdr w:val="none" w:sz="0" w:space="0" w:color="auto" w:frame="1"/>
        </w:rPr>
      </w:pPr>
      <w:r w:rsidRPr="008936E3">
        <w:rPr>
          <w:rFonts w:ascii="Arial" w:hAnsi="Arial" w:cs="Arial"/>
          <w:iCs/>
          <w:color w:val="000000"/>
          <w:sz w:val="24"/>
          <w:szCs w:val="24"/>
          <w:bdr w:val="none" w:sz="0" w:space="0" w:color="auto" w:frame="1"/>
        </w:rPr>
        <w:t>People do not need to have an NHS number or be registered with a GP.</w:t>
      </w:r>
    </w:p>
    <w:p w14:paraId="5844E6D5" w14:textId="5A4D1034" w:rsidR="00B32B43" w:rsidRPr="008936E3" w:rsidRDefault="00B32B43" w:rsidP="001703A4">
      <w:pPr>
        <w:pStyle w:val="ListParagraph"/>
        <w:numPr>
          <w:ilvl w:val="0"/>
          <w:numId w:val="6"/>
        </w:numPr>
        <w:spacing w:after="120"/>
        <w:ind w:left="425" w:hanging="425"/>
        <w:textAlignment w:val="baseline"/>
        <w:rPr>
          <w:rFonts w:ascii="Arial" w:hAnsi="Arial" w:cs="Arial"/>
          <w:iCs/>
          <w:color w:val="000000"/>
          <w:sz w:val="24"/>
          <w:szCs w:val="24"/>
          <w:bdr w:val="none" w:sz="0" w:space="0" w:color="auto" w:frame="1"/>
        </w:rPr>
      </w:pPr>
      <w:r w:rsidRPr="008936E3">
        <w:rPr>
          <w:rFonts w:ascii="Arial" w:hAnsi="Arial" w:cs="Arial"/>
          <w:iCs/>
          <w:color w:val="000000"/>
          <w:sz w:val="24"/>
          <w:szCs w:val="24"/>
          <w:bdr w:val="none" w:sz="0" w:space="0" w:color="auto" w:frame="1"/>
        </w:rPr>
        <w:t xml:space="preserve">If you already have an appointment booked for a later date, you can still </w:t>
      </w:r>
      <w:r w:rsidR="00634153" w:rsidRPr="008936E3">
        <w:rPr>
          <w:rFonts w:ascii="Arial" w:hAnsi="Arial" w:cs="Arial"/>
          <w:iCs/>
          <w:color w:val="000000"/>
          <w:sz w:val="24"/>
          <w:szCs w:val="24"/>
          <w:bdr w:val="none" w:sz="0" w:space="0" w:color="auto" w:frame="1"/>
        </w:rPr>
        <w:t>get a jab at a walk-in clinic but please make sure you cancel your booked appointment so someone else can use it.</w:t>
      </w:r>
    </w:p>
    <w:p w14:paraId="6729A9BE" w14:textId="09B39577" w:rsidR="00B32B43" w:rsidRPr="008936E3" w:rsidRDefault="00634153" w:rsidP="001703A4">
      <w:pPr>
        <w:pStyle w:val="ListParagraph"/>
        <w:numPr>
          <w:ilvl w:val="0"/>
          <w:numId w:val="6"/>
        </w:numPr>
        <w:spacing w:after="120"/>
        <w:ind w:left="425" w:hanging="425"/>
        <w:textAlignment w:val="baseline"/>
        <w:rPr>
          <w:rFonts w:ascii="Arial" w:hAnsi="Arial" w:cs="Arial"/>
          <w:b/>
          <w:iCs/>
          <w:color w:val="000000"/>
          <w:sz w:val="24"/>
          <w:szCs w:val="24"/>
          <w:bdr w:val="none" w:sz="0" w:space="0" w:color="auto" w:frame="1"/>
        </w:rPr>
      </w:pPr>
      <w:r w:rsidRPr="008936E3">
        <w:rPr>
          <w:rFonts w:ascii="Arial" w:hAnsi="Arial" w:cs="Arial"/>
          <w:iCs/>
          <w:color w:val="000000"/>
          <w:sz w:val="24"/>
          <w:szCs w:val="24"/>
          <w:bdr w:val="none" w:sz="0" w:space="0" w:color="auto" w:frame="1"/>
        </w:rPr>
        <w:t xml:space="preserve">Anyone who is due their second dose and had their first dose at least 8 weeks ago. </w:t>
      </w:r>
    </w:p>
    <w:p w14:paraId="63E63A2D" w14:textId="77777777" w:rsidR="00634153" w:rsidRPr="008936E3" w:rsidRDefault="00634153" w:rsidP="001703A4">
      <w:pPr>
        <w:spacing w:after="120"/>
        <w:textAlignment w:val="baseline"/>
        <w:rPr>
          <w:rFonts w:ascii="Arial" w:hAnsi="Arial" w:cs="Arial"/>
          <w:b/>
          <w:iCs/>
          <w:color w:val="000000"/>
          <w:bdr w:val="none" w:sz="0" w:space="0" w:color="auto" w:frame="1"/>
        </w:rPr>
      </w:pPr>
    </w:p>
    <w:p w14:paraId="106A6700" w14:textId="061ACAB0" w:rsidR="00B32B43" w:rsidRDefault="006D6F55" w:rsidP="001703A4">
      <w:pPr>
        <w:spacing w:after="120"/>
        <w:textAlignment w:val="baseline"/>
        <w:rPr>
          <w:rFonts w:ascii="Arial" w:hAnsi="Arial" w:cs="Arial"/>
          <w:b/>
          <w:iCs/>
          <w:color w:val="000000"/>
          <w:bdr w:val="none" w:sz="0" w:space="0" w:color="auto" w:frame="1"/>
        </w:rPr>
      </w:pPr>
      <w:r>
        <w:rPr>
          <w:rFonts w:ascii="Arial" w:hAnsi="Arial" w:cs="Arial"/>
          <w:b/>
          <w:iCs/>
          <w:color w:val="000000"/>
          <w:bdr w:val="none" w:sz="0" w:space="0" w:color="auto" w:frame="1"/>
        </w:rPr>
        <w:t>Other information</w:t>
      </w:r>
    </w:p>
    <w:p w14:paraId="41F4FDAE" w14:textId="77777777" w:rsidR="001703A4" w:rsidRPr="00522ADD" w:rsidRDefault="001703A4" w:rsidP="001703A4">
      <w:pPr>
        <w:pStyle w:val="ListParagraph"/>
        <w:numPr>
          <w:ilvl w:val="0"/>
          <w:numId w:val="1"/>
        </w:numPr>
        <w:tabs>
          <w:tab w:val="num" w:pos="426"/>
        </w:tabs>
        <w:spacing w:after="120"/>
        <w:ind w:left="425" w:hanging="425"/>
        <w:rPr>
          <w:rFonts w:ascii="Arial" w:hAnsi="Arial" w:cs="Arial"/>
          <w:bCs/>
          <w:i/>
          <w:iCs/>
          <w:color w:val="000000" w:themeColor="text1"/>
          <w:sz w:val="24"/>
          <w:szCs w:val="24"/>
        </w:rPr>
      </w:pPr>
      <w:r>
        <w:rPr>
          <w:rFonts w:ascii="Arial" w:hAnsi="Arial" w:cs="Arial"/>
          <w:bCs/>
          <w:color w:val="000000" w:themeColor="text1"/>
          <w:sz w:val="24"/>
          <w:szCs w:val="24"/>
        </w:rPr>
        <w:t>Clinics will be on a first come, first served basis. There may be queues at busy times so people should come prepared for the weather and bring a drink of water and a face covering.</w:t>
      </w:r>
    </w:p>
    <w:p w14:paraId="0E0E0024" w14:textId="0D94769E" w:rsidR="00522ADD" w:rsidRPr="001703A4" w:rsidRDefault="00522ADD" w:rsidP="001703A4">
      <w:pPr>
        <w:pStyle w:val="ListParagraph"/>
        <w:numPr>
          <w:ilvl w:val="0"/>
          <w:numId w:val="1"/>
        </w:numPr>
        <w:tabs>
          <w:tab w:val="num" w:pos="426"/>
        </w:tabs>
        <w:spacing w:after="120"/>
        <w:ind w:left="425" w:hanging="425"/>
        <w:rPr>
          <w:rFonts w:ascii="Arial" w:hAnsi="Arial" w:cs="Arial"/>
          <w:bCs/>
          <w:i/>
          <w:iCs/>
          <w:color w:val="000000" w:themeColor="text1"/>
          <w:sz w:val="24"/>
          <w:szCs w:val="24"/>
        </w:rPr>
      </w:pPr>
      <w:r>
        <w:rPr>
          <w:rFonts w:ascii="Arial" w:hAnsi="Arial" w:cs="Arial"/>
          <w:bCs/>
          <w:color w:val="000000" w:themeColor="text1"/>
          <w:sz w:val="24"/>
          <w:szCs w:val="24"/>
        </w:rPr>
        <w:t xml:space="preserve">If there is high demand and supplies are used up, clinics may have to close early. This will be communicated via social media. </w:t>
      </w:r>
    </w:p>
    <w:p w14:paraId="7E472A78" w14:textId="77777777" w:rsidR="00E9060F" w:rsidRPr="00E9060F" w:rsidRDefault="006D6F55" w:rsidP="001703A4">
      <w:pPr>
        <w:pStyle w:val="ListParagraph"/>
        <w:numPr>
          <w:ilvl w:val="0"/>
          <w:numId w:val="1"/>
        </w:numPr>
        <w:tabs>
          <w:tab w:val="num" w:pos="426"/>
        </w:tabs>
        <w:spacing w:after="120"/>
        <w:ind w:left="425" w:hanging="425"/>
        <w:rPr>
          <w:rFonts w:ascii="Arial" w:hAnsi="Arial" w:cs="Arial"/>
          <w:bCs/>
          <w:i/>
          <w:iCs/>
          <w:color w:val="000000" w:themeColor="text1"/>
          <w:sz w:val="24"/>
          <w:szCs w:val="24"/>
        </w:rPr>
      </w:pPr>
      <w:r w:rsidRPr="0087717F">
        <w:rPr>
          <w:rFonts w:ascii="Arial" w:hAnsi="Arial" w:cs="Arial"/>
          <w:sz w:val="24"/>
          <w:szCs w:val="24"/>
        </w:rPr>
        <w:t xml:space="preserve">People who already have an appointment </w:t>
      </w:r>
      <w:r w:rsidR="00467202">
        <w:rPr>
          <w:rFonts w:ascii="Arial" w:hAnsi="Arial" w:cs="Arial"/>
          <w:sz w:val="24"/>
          <w:szCs w:val="24"/>
        </w:rPr>
        <w:t xml:space="preserve">booked </w:t>
      </w:r>
      <w:r w:rsidRPr="0087717F">
        <w:rPr>
          <w:rFonts w:ascii="Arial" w:hAnsi="Arial" w:cs="Arial"/>
          <w:sz w:val="24"/>
          <w:szCs w:val="24"/>
        </w:rPr>
        <w:t xml:space="preserve">at a site offering walk-in vaccines should still attend at </w:t>
      </w:r>
      <w:proofErr w:type="gramStart"/>
      <w:r w:rsidRPr="0087717F">
        <w:rPr>
          <w:rFonts w:ascii="Arial" w:hAnsi="Arial" w:cs="Arial"/>
          <w:sz w:val="24"/>
          <w:szCs w:val="24"/>
        </w:rPr>
        <w:t>their</w:t>
      </w:r>
      <w:proofErr w:type="gramEnd"/>
      <w:r w:rsidRPr="0087717F">
        <w:rPr>
          <w:rFonts w:ascii="Arial" w:hAnsi="Arial" w:cs="Arial"/>
          <w:sz w:val="24"/>
          <w:szCs w:val="24"/>
        </w:rPr>
        <w:t xml:space="preserve"> timed slot and they will receive their vaccine as planned. Appointments can still be booked at www.nhs.uk/CovidVaccination or by calling 119.</w:t>
      </w:r>
    </w:p>
    <w:p w14:paraId="4D89C916" w14:textId="77777777" w:rsidR="001703A4" w:rsidRPr="001703A4" w:rsidRDefault="00E9060F" w:rsidP="001703A4">
      <w:pPr>
        <w:pStyle w:val="ListParagraph"/>
        <w:numPr>
          <w:ilvl w:val="0"/>
          <w:numId w:val="1"/>
        </w:numPr>
        <w:tabs>
          <w:tab w:val="num" w:pos="426"/>
        </w:tabs>
        <w:spacing w:after="120"/>
        <w:ind w:left="425" w:hanging="425"/>
        <w:rPr>
          <w:rFonts w:ascii="Arial" w:hAnsi="Arial" w:cs="Arial"/>
          <w:bCs/>
          <w:i/>
          <w:iCs/>
          <w:color w:val="000000" w:themeColor="text1"/>
          <w:sz w:val="24"/>
          <w:szCs w:val="24"/>
        </w:rPr>
      </w:pPr>
      <w:r w:rsidRPr="00C63C75">
        <w:rPr>
          <w:rFonts w:ascii="Arial" w:hAnsi="Arial" w:cs="Times New Roman"/>
          <w:iCs/>
          <w:color w:val="000000"/>
          <w:sz w:val="24"/>
          <w:szCs w:val="24"/>
          <w:bdr w:val="none" w:sz="0" w:space="0" w:color="auto" w:frame="1"/>
        </w:rPr>
        <w:t>Text messages are being sent to people living in areas where there has been a lower uptake of vaccinations with a link to information on local walk-in services</w:t>
      </w:r>
      <w:r w:rsidRPr="00C63C75">
        <w:rPr>
          <w:rFonts w:ascii="Arial" w:hAnsi="Arial" w:cs="Times New Roman"/>
          <w:i/>
          <w:iCs/>
          <w:color w:val="000000"/>
          <w:sz w:val="24"/>
          <w:szCs w:val="24"/>
          <w:bdr w:val="none" w:sz="0" w:space="0" w:color="auto" w:frame="1"/>
        </w:rPr>
        <w:t>.</w:t>
      </w:r>
    </w:p>
    <w:p w14:paraId="16FD14FC" w14:textId="24A2C007" w:rsidR="006D6F55" w:rsidRPr="001703A4" w:rsidRDefault="001703A4" w:rsidP="001703A4">
      <w:pPr>
        <w:pStyle w:val="ListParagraph"/>
        <w:numPr>
          <w:ilvl w:val="0"/>
          <w:numId w:val="1"/>
        </w:numPr>
        <w:tabs>
          <w:tab w:val="num" w:pos="426"/>
        </w:tabs>
        <w:spacing w:after="120"/>
        <w:ind w:left="425" w:hanging="425"/>
        <w:rPr>
          <w:rFonts w:ascii="Arial" w:hAnsi="Arial" w:cs="Arial"/>
          <w:bCs/>
          <w:i/>
          <w:iCs/>
          <w:color w:val="000000" w:themeColor="text1"/>
          <w:sz w:val="24"/>
          <w:szCs w:val="24"/>
        </w:rPr>
      </w:pPr>
      <w:r w:rsidRPr="0087717F">
        <w:rPr>
          <w:rFonts w:ascii="Arial" w:hAnsi="Arial" w:cs="Arial"/>
          <w:bCs/>
          <w:color w:val="000000" w:themeColor="text1"/>
          <w:sz w:val="24"/>
          <w:szCs w:val="24"/>
        </w:rPr>
        <w:lastRenderedPageBreak/>
        <w:t>If people have questions about the vaccine before having it, they will be able to speak to a member of staff first.</w:t>
      </w:r>
      <w:r w:rsidR="006D6F55" w:rsidRPr="001703A4">
        <w:rPr>
          <w:rFonts w:ascii="Arial" w:hAnsi="Arial" w:cs="Arial"/>
          <w:color w:val="000000"/>
          <w:sz w:val="24"/>
          <w:szCs w:val="24"/>
        </w:rPr>
        <w:br/>
      </w:r>
    </w:p>
    <w:p w14:paraId="5F5F76C5" w14:textId="75AB4F3F" w:rsidR="00B32B43" w:rsidRPr="008936E3" w:rsidRDefault="00B32B43" w:rsidP="001703A4">
      <w:pPr>
        <w:spacing w:after="120"/>
        <w:textAlignment w:val="baseline"/>
        <w:rPr>
          <w:rFonts w:ascii="Arial" w:hAnsi="Arial" w:cs="Arial"/>
          <w:b/>
          <w:iCs/>
          <w:color w:val="000000"/>
          <w:bdr w:val="none" w:sz="0" w:space="0" w:color="auto" w:frame="1"/>
        </w:rPr>
      </w:pPr>
      <w:r w:rsidRPr="008936E3">
        <w:rPr>
          <w:rFonts w:ascii="Arial" w:hAnsi="Arial" w:cs="Arial"/>
          <w:b/>
          <w:iCs/>
          <w:color w:val="000000"/>
          <w:bdr w:val="none" w:sz="0" w:space="0" w:color="auto" w:frame="1"/>
        </w:rPr>
        <w:t>Second doses</w:t>
      </w:r>
    </w:p>
    <w:p w14:paraId="40A2F9CB" w14:textId="0B02D6B1" w:rsidR="00B32B43" w:rsidRPr="008936E3" w:rsidRDefault="00D164B8" w:rsidP="001703A4">
      <w:pPr>
        <w:pStyle w:val="ListParagraph"/>
        <w:numPr>
          <w:ilvl w:val="0"/>
          <w:numId w:val="5"/>
        </w:numPr>
        <w:spacing w:after="120"/>
        <w:ind w:left="425" w:hanging="425"/>
        <w:textAlignment w:val="baseline"/>
        <w:rPr>
          <w:rFonts w:ascii="Arial" w:hAnsi="Arial" w:cs="Arial"/>
          <w:color w:val="000000"/>
          <w:sz w:val="24"/>
          <w:szCs w:val="24"/>
        </w:rPr>
      </w:pPr>
      <w:r w:rsidRPr="008936E3">
        <w:rPr>
          <w:rFonts w:ascii="Arial" w:hAnsi="Arial" w:cs="Arial"/>
          <w:iCs/>
          <w:color w:val="000000"/>
          <w:sz w:val="24"/>
          <w:szCs w:val="24"/>
          <w:bdr w:val="none" w:sz="0" w:space="0" w:color="auto" w:frame="1"/>
        </w:rPr>
        <w:t>E</w:t>
      </w:r>
      <w:r w:rsidR="00D96979" w:rsidRPr="008936E3">
        <w:rPr>
          <w:rFonts w:ascii="Arial" w:hAnsi="Arial" w:cs="Arial"/>
          <w:iCs/>
          <w:color w:val="000000"/>
          <w:sz w:val="24"/>
          <w:szCs w:val="24"/>
          <w:bdr w:val="none" w:sz="0" w:space="0" w:color="auto" w:frame="1"/>
        </w:rPr>
        <w:t xml:space="preserve">vidence </w:t>
      </w:r>
      <w:r w:rsidRPr="008936E3">
        <w:rPr>
          <w:rFonts w:ascii="Arial" w:hAnsi="Arial" w:cs="Arial"/>
          <w:iCs/>
          <w:color w:val="000000"/>
          <w:sz w:val="24"/>
          <w:szCs w:val="24"/>
          <w:bdr w:val="none" w:sz="0" w:space="0" w:color="auto" w:frame="1"/>
        </w:rPr>
        <w:t>shows that t</w:t>
      </w:r>
      <w:r w:rsidR="00D96979" w:rsidRPr="008936E3">
        <w:rPr>
          <w:rFonts w:ascii="Arial" w:hAnsi="Arial" w:cs="Arial"/>
          <w:iCs/>
          <w:color w:val="000000"/>
          <w:sz w:val="24"/>
          <w:szCs w:val="24"/>
          <w:bdr w:val="none" w:sz="0" w:space="0" w:color="auto" w:frame="1"/>
        </w:rPr>
        <w:t xml:space="preserve">he second jab is </w:t>
      </w:r>
      <w:r w:rsidRPr="008936E3">
        <w:rPr>
          <w:rFonts w:ascii="Arial" w:hAnsi="Arial" w:cs="Arial"/>
          <w:iCs/>
          <w:color w:val="000000"/>
          <w:sz w:val="24"/>
          <w:szCs w:val="24"/>
          <w:bdr w:val="none" w:sz="0" w:space="0" w:color="auto" w:frame="1"/>
        </w:rPr>
        <w:t xml:space="preserve">particularly important for </w:t>
      </w:r>
      <w:r w:rsidR="00D96979" w:rsidRPr="008936E3">
        <w:rPr>
          <w:rFonts w:ascii="Arial" w:hAnsi="Arial" w:cs="Arial"/>
          <w:iCs/>
          <w:color w:val="000000"/>
          <w:sz w:val="24"/>
          <w:szCs w:val="24"/>
          <w:bdr w:val="none" w:sz="0" w:space="0" w:color="auto" w:frame="1"/>
        </w:rPr>
        <w:t xml:space="preserve">protecting people against the Delta variant. </w:t>
      </w:r>
    </w:p>
    <w:p w14:paraId="06F30378" w14:textId="011E2B71" w:rsidR="00D164B8" w:rsidRPr="008936E3" w:rsidRDefault="00D164B8" w:rsidP="001703A4">
      <w:pPr>
        <w:pStyle w:val="ListParagraph"/>
        <w:numPr>
          <w:ilvl w:val="0"/>
          <w:numId w:val="5"/>
        </w:numPr>
        <w:spacing w:after="120"/>
        <w:ind w:left="425" w:hanging="425"/>
        <w:textAlignment w:val="baseline"/>
        <w:rPr>
          <w:rFonts w:ascii="Arial" w:hAnsi="Arial" w:cs="Arial"/>
          <w:color w:val="000000"/>
          <w:sz w:val="24"/>
          <w:szCs w:val="24"/>
        </w:rPr>
      </w:pPr>
      <w:r w:rsidRPr="008936E3">
        <w:rPr>
          <w:rFonts w:ascii="Arial" w:hAnsi="Arial" w:cs="Arial"/>
          <w:iCs/>
          <w:color w:val="000000"/>
          <w:sz w:val="24"/>
          <w:szCs w:val="24"/>
          <w:bdr w:val="none" w:sz="0" w:space="0" w:color="auto" w:frame="1"/>
        </w:rPr>
        <w:t xml:space="preserve">As a result, second doses are now being brought forward </w:t>
      </w:r>
      <w:r w:rsidR="003E5889" w:rsidRPr="008936E3">
        <w:rPr>
          <w:rFonts w:ascii="Arial" w:hAnsi="Arial" w:cs="Arial"/>
          <w:iCs/>
          <w:color w:val="000000"/>
          <w:sz w:val="24"/>
          <w:szCs w:val="24"/>
          <w:bdr w:val="none" w:sz="0" w:space="0" w:color="auto" w:frame="1"/>
        </w:rPr>
        <w:t xml:space="preserve">to eight weeks </w:t>
      </w:r>
      <w:r w:rsidRPr="008936E3">
        <w:rPr>
          <w:rFonts w:ascii="Arial" w:hAnsi="Arial" w:cs="Arial"/>
          <w:iCs/>
          <w:color w:val="000000"/>
          <w:sz w:val="24"/>
          <w:szCs w:val="24"/>
          <w:bdr w:val="none" w:sz="0" w:space="0" w:color="auto" w:frame="1"/>
        </w:rPr>
        <w:t xml:space="preserve">for anyone in the nine priority groups or aged 40 and over. </w:t>
      </w:r>
    </w:p>
    <w:p w14:paraId="6009FA97" w14:textId="77777777" w:rsidR="00F14AE9" w:rsidRPr="008936E3" w:rsidRDefault="00D96979" w:rsidP="001703A4">
      <w:pPr>
        <w:pStyle w:val="ListParagraph"/>
        <w:numPr>
          <w:ilvl w:val="0"/>
          <w:numId w:val="5"/>
        </w:numPr>
        <w:spacing w:after="120"/>
        <w:ind w:left="425" w:hanging="425"/>
        <w:textAlignment w:val="baseline"/>
        <w:rPr>
          <w:rFonts w:ascii="Arial" w:hAnsi="Arial" w:cs="Arial"/>
          <w:color w:val="000000"/>
          <w:sz w:val="24"/>
          <w:szCs w:val="24"/>
        </w:rPr>
      </w:pPr>
      <w:r w:rsidRPr="008936E3">
        <w:rPr>
          <w:rFonts w:ascii="Arial" w:hAnsi="Arial" w:cs="Arial"/>
          <w:iCs/>
          <w:color w:val="000000"/>
          <w:sz w:val="24"/>
          <w:szCs w:val="24"/>
          <w:bdr w:val="none" w:sz="0" w:space="0" w:color="auto" w:frame="1"/>
        </w:rPr>
        <w:t xml:space="preserve">Giving these at eight weeks will still ensure the vaccines provide people with the maximum protection against Covid-19. </w:t>
      </w:r>
    </w:p>
    <w:p w14:paraId="7D753649" w14:textId="03F279B2" w:rsidR="003E5889" w:rsidRPr="008936E3" w:rsidRDefault="00F14AE9" w:rsidP="001703A4">
      <w:pPr>
        <w:pStyle w:val="ListParagraph"/>
        <w:numPr>
          <w:ilvl w:val="0"/>
          <w:numId w:val="5"/>
        </w:numPr>
        <w:spacing w:after="120"/>
        <w:ind w:left="425" w:hanging="425"/>
        <w:textAlignment w:val="baseline"/>
        <w:rPr>
          <w:rFonts w:ascii="Arial" w:hAnsi="Arial" w:cs="Arial"/>
          <w:color w:val="000000"/>
          <w:sz w:val="24"/>
          <w:szCs w:val="24"/>
        </w:rPr>
      </w:pPr>
      <w:r w:rsidRPr="008936E3">
        <w:rPr>
          <w:rFonts w:ascii="Arial" w:hAnsi="Arial" w:cs="Arial"/>
          <w:bCs/>
          <w:color w:val="000000" w:themeColor="text1"/>
          <w:sz w:val="24"/>
          <w:szCs w:val="24"/>
        </w:rPr>
        <w:t>People who had their first vaccination at least eight weeks ago can get their second dose at one of the walk-in services if they wish to. (If they already had an appointment booked, please will they make sure they cancel this)</w:t>
      </w:r>
      <w:proofErr w:type="gramStart"/>
      <w:r w:rsidRPr="008936E3">
        <w:rPr>
          <w:rFonts w:ascii="Arial" w:hAnsi="Arial" w:cs="Arial"/>
          <w:bCs/>
          <w:color w:val="000000" w:themeColor="text1"/>
          <w:sz w:val="24"/>
          <w:szCs w:val="24"/>
        </w:rPr>
        <w:t>.</w:t>
      </w:r>
      <w:proofErr w:type="gramEnd"/>
    </w:p>
    <w:p w14:paraId="1C7090E5" w14:textId="52C59627" w:rsidR="00725C76" w:rsidRPr="008936E3" w:rsidRDefault="00725C76" w:rsidP="001703A4">
      <w:pPr>
        <w:pStyle w:val="ListParagraph"/>
        <w:numPr>
          <w:ilvl w:val="0"/>
          <w:numId w:val="1"/>
        </w:numPr>
        <w:tabs>
          <w:tab w:val="num" w:pos="426"/>
        </w:tabs>
        <w:spacing w:after="120"/>
        <w:ind w:left="425" w:hanging="425"/>
        <w:rPr>
          <w:rFonts w:ascii="Arial" w:hAnsi="Arial" w:cs="Arial"/>
          <w:sz w:val="24"/>
          <w:szCs w:val="24"/>
        </w:rPr>
      </w:pPr>
      <w:r w:rsidRPr="008936E3">
        <w:rPr>
          <w:rFonts w:ascii="Arial" w:hAnsi="Arial" w:cs="Arial"/>
          <w:sz w:val="24"/>
          <w:szCs w:val="24"/>
        </w:rPr>
        <w:t>Anyone who has their first dose this weekend will be able to book their second dose on the national booking service from 24 hours afterwards. (Visit www.nhs.uk/CovidVaccination or call 119)</w:t>
      </w:r>
      <w:r w:rsidR="003E5889" w:rsidRPr="008936E3">
        <w:rPr>
          <w:rFonts w:ascii="Arial" w:hAnsi="Arial" w:cs="Arial"/>
          <w:sz w:val="24"/>
          <w:szCs w:val="24"/>
        </w:rPr>
        <w:t>.</w:t>
      </w:r>
      <w:r w:rsidRPr="008936E3">
        <w:rPr>
          <w:rFonts w:ascii="Arial" w:hAnsi="Arial" w:cs="Arial"/>
          <w:sz w:val="24"/>
          <w:szCs w:val="24"/>
        </w:rPr>
        <w:t xml:space="preserve"> </w:t>
      </w:r>
    </w:p>
    <w:p w14:paraId="24659173" w14:textId="77777777" w:rsidR="00D96979" w:rsidRPr="008936E3" w:rsidRDefault="00D96979" w:rsidP="001703A4">
      <w:pPr>
        <w:spacing w:after="120"/>
        <w:textAlignment w:val="baseline"/>
        <w:rPr>
          <w:rFonts w:ascii="Arial" w:hAnsi="Arial" w:cs="Arial"/>
          <w:color w:val="000000"/>
        </w:rPr>
      </w:pPr>
    </w:p>
    <w:p w14:paraId="1DD46320" w14:textId="7467F351" w:rsidR="00634153" w:rsidRDefault="00963937" w:rsidP="001703A4">
      <w:pPr>
        <w:spacing w:after="120"/>
        <w:rPr>
          <w:rFonts w:ascii="Arial" w:hAnsi="Arial" w:cs="Arial"/>
          <w:b/>
          <w:bCs/>
          <w:color w:val="000000" w:themeColor="text1"/>
        </w:rPr>
      </w:pPr>
      <w:r w:rsidRPr="008936E3">
        <w:rPr>
          <w:rFonts w:ascii="Arial" w:hAnsi="Arial" w:cs="Arial"/>
          <w:b/>
          <w:bCs/>
          <w:color w:val="000000" w:themeColor="text1"/>
        </w:rPr>
        <w:t>Key messages</w:t>
      </w:r>
    </w:p>
    <w:p w14:paraId="15981B56" w14:textId="77777777" w:rsidR="001401CA" w:rsidRPr="00B57563" w:rsidRDefault="008936E3" w:rsidP="001703A4">
      <w:pPr>
        <w:pStyle w:val="ListParagraph"/>
        <w:numPr>
          <w:ilvl w:val="0"/>
          <w:numId w:val="8"/>
        </w:numPr>
        <w:spacing w:after="120"/>
        <w:ind w:left="425" w:hanging="425"/>
        <w:textAlignment w:val="baseline"/>
        <w:rPr>
          <w:rFonts w:ascii="Arial" w:hAnsi="Arial" w:cs="Arial"/>
          <w:color w:val="000000"/>
          <w:sz w:val="24"/>
          <w:szCs w:val="24"/>
        </w:rPr>
      </w:pPr>
      <w:r w:rsidRPr="00B57563">
        <w:rPr>
          <w:rFonts w:ascii="Arial" w:hAnsi="Arial" w:cs="Arial"/>
          <w:iCs/>
          <w:color w:val="000000"/>
          <w:sz w:val="24"/>
          <w:szCs w:val="24"/>
          <w:bdr w:val="none" w:sz="0" w:space="0" w:color="auto" w:frame="1"/>
        </w:rPr>
        <w:t>Anyone aged 18 or over in West Yorkshire can get their Covid-19 vaccination this weekend by simply walking into one of a number of pop-up vaccination clinics.</w:t>
      </w:r>
    </w:p>
    <w:p w14:paraId="7B7F6CF5" w14:textId="5F15341F" w:rsidR="008936E3" w:rsidRPr="00B57563" w:rsidRDefault="008936E3" w:rsidP="001703A4">
      <w:pPr>
        <w:pStyle w:val="ListParagraph"/>
        <w:numPr>
          <w:ilvl w:val="0"/>
          <w:numId w:val="8"/>
        </w:numPr>
        <w:spacing w:after="120"/>
        <w:ind w:left="425" w:hanging="425"/>
        <w:textAlignment w:val="baseline"/>
        <w:rPr>
          <w:rFonts w:ascii="Arial" w:hAnsi="Arial" w:cs="Arial"/>
          <w:color w:val="000000"/>
          <w:sz w:val="24"/>
          <w:szCs w:val="24"/>
        </w:rPr>
      </w:pPr>
      <w:r w:rsidRPr="00B57563">
        <w:rPr>
          <w:rFonts w:ascii="Arial" w:hAnsi="Arial" w:cs="Arial"/>
          <w:iCs/>
          <w:color w:val="000000"/>
          <w:sz w:val="24"/>
          <w:szCs w:val="24"/>
          <w:bdr w:val="none" w:sz="0" w:space="0" w:color="auto" w:frame="1"/>
        </w:rPr>
        <w:t xml:space="preserve">Details of all the clinics will be available on the NHS.uk website where you’ll be able to search for your nearest </w:t>
      </w:r>
      <w:r w:rsidR="00143692">
        <w:rPr>
          <w:rFonts w:ascii="Arial" w:hAnsi="Arial" w:cs="Arial"/>
          <w:iCs/>
          <w:color w:val="000000"/>
          <w:sz w:val="24"/>
          <w:szCs w:val="24"/>
          <w:bdr w:val="none" w:sz="0" w:space="0" w:color="auto" w:frame="1"/>
        </w:rPr>
        <w:t>clinic</w:t>
      </w:r>
      <w:r w:rsidRPr="00B57563">
        <w:rPr>
          <w:rFonts w:ascii="Arial" w:hAnsi="Arial" w:cs="Arial"/>
          <w:iCs/>
          <w:color w:val="000000"/>
          <w:sz w:val="24"/>
          <w:szCs w:val="24"/>
          <w:bdr w:val="none" w:sz="0" w:space="0" w:color="auto" w:frame="1"/>
        </w:rPr>
        <w:t>.</w:t>
      </w:r>
    </w:p>
    <w:p w14:paraId="72403BA4" w14:textId="77777777" w:rsidR="00361A5D" w:rsidRPr="008936E3" w:rsidRDefault="00786A94" w:rsidP="001703A4">
      <w:pPr>
        <w:pStyle w:val="ListParagraph"/>
        <w:numPr>
          <w:ilvl w:val="0"/>
          <w:numId w:val="7"/>
        </w:numPr>
        <w:spacing w:after="120"/>
        <w:ind w:left="425" w:hanging="425"/>
        <w:textAlignment w:val="baseline"/>
        <w:rPr>
          <w:rFonts w:ascii="Arial" w:hAnsi="Arial" w:cs="Arial"/>
          <w:sz w:val="24"/>
          <w:szCs w:val="24"/>
        </w:rPr>
      </w:pPr>
      <w:r w:rsidRPr="008936E3">
        <w:rPr>
          <w:rFonts w:ascii="Arial" w:hAnsi="Arial" w:cs="Arial"/>
          <w:iCs/>
          <w:sz w:val="24"/>
          <w:szCs w:val="24"/>
          <w:bdr w:val="none" w:sz="0" w:space="0" w:color="auto" w:frame="1"/>
        </w:rPr>
        <w:t>Getting the vaccine is the best way we can all help to see those restrictions lifted.  The more people are fully vaccinated, the more the spread of the virus will be limited and the fewer people will end up in hospital.</w:t>
      </w:r>
    </w:p>
    <w:p w14:paraId="5A9F1BE8" w14:textId="3B32B5D3" w:rsidR="00361A5D" w:rsidRPr="0087717F" w:rsidRDefault="00361A5D" w:rsidP="001703A4">
      <w:pPr>
        <w:pStyle w:val="ListParagraph"/>
        <w:numPr>
          <w:ilvl w:val="0"/>
          <w:numId w:val="7"/>
        </w:numPr>
        <w:spacing w:after="120"/>
        <w:ind w:left="425" w:hanging="425"/>
        <w:textAlignment w:val="baseline"/>
        <w:rPr>
          <w:rFonts w:cs="Times New Roman"/>
          <w:sz w:val="24"/>
          <w:szCs w:val="24"/>
        </w:rPr>
      </w:pPr>
      <w:r w:rsidRPr="008936E3">
        <w:rPr>
          <w:rFonts w:ascii="Arial" w:hAnsi="Arial" w:cs="Arial"/>
          <w:sz w:val="24"/>
          <w:szCs w:val="24"/>
        </w:rPr>
        <w:t>With cases of the Delta variant incr</w:t>
      </w:r>
      <w:r w:rsidR="00143692">
        <w:rPr>
          <w:rFonts w:ascii="Arial" w:hAnsi="Arial" w:cs="Arial"/>
          <w:sz w:val="24"/>
          <w:szCs w:val="24"/>
        </w:rPr>
        <w:t>easing in West Yorkshire</w:t>
      </w:r>
      <w:r w:rsidRPr="008936E3">
        <w:rPr>
          <w:rFonts w:ascii="Arial" w:hAnsi="Arial" w:cs="Arial"/>
          <w:sz w:val="24"/>
          <w:szCs w:val="24"/>
        </w:rPr>
        <w:t>, it is more important than ever that people get both doses of their vaccine, to protect themselves and those around them.</w:t>
      </w:r>
      <w:r w:rsidRPr="0087717F">
        <w:rPr>
          <w:rFonts w:ascii="Arial" w:hAnsi="Arial" w:cs="Arial"/>
          <w:sz w:val="24"/>
          <w:szCs w:val="24"/>
        </w:rPr>
        <w:br/>
      </w:r>
    </w:p>
    <w:p w14:paraId="4980FC9D" w14:textId="77777777" w:rsidR="00963937" w:rsidRPr="0087717F" w:rsidRDefault="00963937" w:rsidP="001703A4">
      <w:pPr>
        <w:pStyle w:val="ListParagraph"/>
        <w:spacing w:after="200"/>
        <w:contextualSpacing/>
        <w:rPr>
          <w:rFonts w:ascii="Arial" w:hAnsi="Arial" w:cs="Arial"/>
          <w:bCs/>
          <w:color w:val="000000" w:themeColor="text1"/>
          <w:sz w:val="24"/>
          <w:szCs w:val="24"/>
        </w:rPr>
      </w:pPr>
    </w:p>
    <w:p w14:paraId="288C3523" w14:textId="77777777" w:rsidR="00BC0FDE" w:rsidRPr="0087717F" w:rsidRDefault="00BC0FDE" w:rsidP="001703A4"/>
    <w:sectPr w:rsidR="00BC0FDE" w:rsidRPr="0087717F" w:rsidSect="00143692">
      <w:pgSz w:w="11900" w:h="16840"/>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A34"/>
    <w:multiLevelType w:val="hybridMultilevel"/>
    <w:tmpl w:val="053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83009"/>
    <w:multiLevelType w:val="hybridMultilevel"/>
    <w:tmpl w:val="8E74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4115C"/>
    <w:multiLevelType w:val="hybridMultilevel"/>
    <w:tmpl w:val="3AA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ED1C16"/>
    <w:multiLevelType w:val="hybridMultilevel"/>
    <w:tmpl w:val="4B0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100C7"/>
    <w:multiLevelType w:val="multilevel"/>
    <w:tmpl w:val="EE1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FA664E"/>
    <w:multiLevelType w:val="hybridMultilevel"/>
    <w:tmpl w:val="F9B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25E68"/>
    <w:multiLevelType w:val="hybridMultilevel"/>
    <w:tmpl w:val="F1B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33E17"/>
    <w:multiLevelType w:val="hybridMultilevel"/>
    <w:tmpl w:val="56A0A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79"/>
    <w:rsid w:val="00082DB2"/>
    <w:rsid w:val="00115748"/>
    <w:rsid w:val="001401CA"/>
    <w:rsid w:val="00143692"/>
    <w:rsid w:val="00160A6E"/>
    <w:rsid w:val="001703A4"/>
    <w:rsid w:val="00195CD3"/>
    <w:rsid w:val="001E4290"/>
    <w:rsid w:val="001F2BEF"/>
    <w:rsid w:val="00244935"/>
    <w:rsid w:val="00361A5D"/>
    <w:rsid w:val="003C08C6"/>
    <w:rsid w:val="003E5889"/>
    <w:rsid w:val="0043755C"/>
    <w:rsid w:val="00467202"/>
    <w:rsid w:val="00522ADD"/>
    <w:rsid w:val="0058341A"/>
    <w:rsid w:val="00616474"/>
    <w:rsid w:val="00634153"/>
    <w:rsid w:val="006A1E5E"/>
    <w:rsid w:val="006A34F3"/>
    <w:rsid w:val="006D6F55"/>
    <w:rsid w:val="00725C76"/>
    <w:rsid w:val="007572A2"/>
    <w:rsid w:val="00786A94"/>
    <w:rsid w:val="007D2A21"/>
    <w:rsid w:val="0084181C"/>
    <w:rsid w:val="0087717F"/>
    <w:rsid w:val="008936E3"/>
    <w:rsid w:val="008A5C3D"/>
    <w:rsid w:val="008C1F67"/>
    <w:rsid w:val="00944E79"/>
    <w:rsid w:val="00963937"/>
    <w:rsid w:val="009A0F11"/>
    <w:rsid w:val="00A42397"/>
    <w:rsid w:val="00B1723C"/>
    <w:rsid w:val="00B32B43"/>
    <w:rsid w:val="00B57563"/>
    <w:rsid w:val="00B77290"/>
    <w:rsid w:val="00BC0FDE"/>
    <w:rsid w:val="00BE05AE"/>
    <w:rsid w:val="00C63C75"/>
    <w:rsid w:val="00D164B8"/>
    <w:rsid w:val="00D24106"/>
    <w:rsid w:val="00D96979"/>
    <w:rsid w:val="00E40211"/>
    <w:rsid w:val="00E559B9"/>
    <w:rsid w:val="00E757BC"/>
    <w:rsid w:val="00E9060F"/>
    <w:rsid w:val="00F14AE9"/>
    <w:rsid w:val="00F83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37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97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96979"/>
    <w:rPr>
      <w:i/>
      <w:iCs/>
    </w:rPr>
  </w:style>
  <w:style w:type="character" w:customStyle="1" w:styleId="apple-converted-space">
    <w:name w:val="apple-converted-space"/>
    <w:basedOn w:val="DefaultParagraphFont"/>
    <w:rsid w:val="00D96979"/>
  </w:style>
  <w:style w:type="paragraph" w:customStyle="1" w:styleId="xmsonormal">
    <w:name w:val="x_msonormal"/>
    <w:basedOn w:val="Normal"/>
    <w:rsid w:val="001F2BEF"/>
    <w:pPr>
      <w:spacing w:before="100" w:beforeAutospacing="1" w:after="100" w:afterAutospacing="1"/>
    </w:pPr>
    <w:rPr>
      <w:rFonts w:ascii="Times" w:eastAsiaTheme="minorHAnsi" w:hAnsi="Times"/>
      <w:sz w:val="20"/>
      <w:szCs w:val="20"/>
    </w:rPr>
  </w:style>
  <w:style w:type="paragraph" w:styleId="ListParagraph">
    <w:name w:val="List Paragraph"/>
    <w:basedOn w:val="Normal"/>
    <w:link w:val="ListParagraphChar"/>
    <w:uiPriority w:val="34"/>
    <w:qFormat/>
    <w:rsid w:val="00E757BC"/>
    <w:pPr>
      <w:ind w:left="720"/>
    </w:pPr>
    <w:rPr>
      <w:rFonts w:ascii="Calibri" w:eastAsiaTheme="minorHAnsi" w:hAnsi="Calibri" w:cs="Calibri"/>
      <w:sz w:val="22"/>
      <w:szCs w:val="22"/>
    </w:rPr>
  </w:style>
  <w:style w:type="character" w:styleId="Hyperlink">
    <w:name w:val="Hyperlink"/>
    <w:basedOn w:val="DefaultParagraphFont"/>
    <w:uiPriority w:val="99"/>
    <w:unhideWhenUsed/>
    <w:rsid w:val="00E757BC"/>
    <w:rPr>
      <w:color w:val="0000FF" w:themeColor="hyperlink"/>
      <w:u w:val="single"/>
    </w:rPr>
  </w:style>
  <w:style w:type="character" w:customStyle="1" w:styleId="ListParagraphChar">
    <w:name w:val="List Paragraph Char"/>
    <w:basedOn w:val="DefaultParagraphFont"/>
    <w:link w:val="ListParagraph"/>
    <w:uiPriority w:val="34"/>
    <w:locked/>
    <w:rsid w:val="00E757BC"/>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97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96979"/>
    <w:rPr>
      <w:i/>
      <w:iCs/>
    </w:rPr>
  </w:style>
  <w:style w:type="character" w:customStyle="1" w:styleId="apple-converted-space">
    <w:name w:val="apple-converted-space"/>
    <w:basedOn w:val="DefaultParagraphFont"/>
    <w:rsid w:val="00D96979"/>
  </w:style>
  <w:style w:type="paragraph" w:customStyle="1" w:styleId="xmsonormal">
    <w:name w:val="x_msonormal"/>
    <w:basedOn w:val="Normal"/>
    <w:rsid w:val="001F2BEF"/>
    <w:pPr>
      <w:spacing w:before="100" w:beforeAutospacing="1" w:after="100" w:afterAutospacing="1"/>
    </w:pPr>
    <w:rPr>
      <w:rFonts w:ascii="Times" w:eastAsiaTheme="minorHAnsi" w:hAnsi="Times"/>
      <w:sz w:val="20"/>
      <w:szCs w:val="20"/>
    </w:rPr>
  </w:style>
  <w:style w:type="paragraph" w:styleId="ListParagraph">
    <w:name w:val="List Paragraph"/>
    <w:basedOn w:val="Normal"/>
    <w:link w:val="ListParagraphChar"/>
    <w:uiPriority w:val="34"/>
    <w:qFormat/>
    <w:rsid w:val="00E757BC"/>
    <w:pPr>
      <w:ind w:left="720"/>
    </w:pPr>
    <w:rPr>
      <w:rFonts w:ascii="Calibri" w:eastAsiaTheme="minorHAnsi" w:hAnsi="Calibri" w:cs="Calibri"/>
      <w:sz w:val="22"/>
      <w:szCs w:val="22"/>
    </w:rPr>
  </w:style>
  <w:style w:type="character" w:styleId="Hyperlink">
    <w:name w:val="Hyperlink"/>
    <w:basedOn w:val="DefaultParagraphFont"/>
    <w:uiPriority w:val="99"/>
    <w:unhideWhenUsed/>
    <w:rsid w:val="00E757BC"/>
    <w:rPr>
      <w:color w:val="0000FF" w:themeColor="hyperlink"/>
      <w:u w:val="single"/>
    </w:rPr>
  </w:style>
  <w:style w:type="character" w:customStyle="1" w:styleId="ListParagraphChar">
    <w:name w:val="List Paragraph Char"/>
    <w:basedOn w:val="DefaultParagraphFont"/>
    <w:link w:val="ListParagraph"/>
    <w:uiPriority w:val="34"/>
    <w:locked/>
    <w:rsid w:val="00E757B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0099">
      <w:bodyDiv w:val="1"/>
      <w:marLeft w:val="0"/>
      <w:marRight w:val="0"/>
      <w:marTop w:val="0"/>
      <w:marBottom w:val="0"/>
      <w:divBdr>
        <w:top w:val="none" w:sz="0" w:space="0" w:color="auto"/>
        <w:left w:val="none" w:sz="0" w:space="0" w:color="auto"/>
        <w:bottom w:val="none" w:sz="0" w:space="0" w:color="auto"/>
        <w:right w:val="none" w:sz="0" w:space="0" w:color="auto"/>
      </w:divBdr>
    </w:div>
    <w:div w:id="1229808445">
      <w:bodyDiv w:val="1"/>
      <w:marLeft w:val="0"/>
      <w:marRight w:val="0"/>
      <w:marTop w:val="0"/>
      <w:marBottom w:val="0"/>
      <w:divBdr>
        <w:top w:val="none" w:sz="0" w:space="0" w:color="auto"/>
        <w:left w:val="none" w:sz="0" w:space="0" w:color="auto"/>
        <w:bottom w:val="none" w:sz="0" w:space="0" w:color="auto"/>
        <w:right w:val="none" w:sz="0" w:space="0" w:color="auto"/>
      </w:divBdr>
    </w:div>
    <w:div w:id="1349017766">
      <w:bodyDiv w:val="1"/>
      <w:marLeft w:val="0"/>
      <w:marRight w:val="0"/>
      <w:marTop w:val="0"/>
      <w:marBottom w:val="0"/>
      <w:divBdr>
        <w:top w:val="none" w:sz="0" w:space="0" w:color="auto"/>
        <w:left w:val="none" w:sz="0" w:space="0" w:color="auto"/>
        <w:bottom w:val="none" w:sz="0" w:space="0" w:color="auto"/>
        <w:right w:val="none" w:sz="0" w:space="0" w:color="auto"/>
      </w:divBdr>
      <w:divsChild>
        <w:div w:id="1381517206">
          <w:marLeft w:val="0"/>
          <w:marRight w:val="0"/>
          <w:marTop w:val="0"/>
          <w:marBottom w:val="0"/>
          <w:divBdr>
            <w:top w:val="none" w:sz="0" w:space="0" w:color="auto"/>
            <w:left w:val="none" w:sz="0" w:space="0" w:color="auto"/>
            <w:bottom w:val="none" w:sz="0" w:space="0" w:color="auto"/>
            <w:right w:val="none" w:sz="0" w:space="0" w:color="auto"/>
          </w:divBdr>
        </w:div>
      </w:divsChild>
    </w:div>
    <w:div w:id="139731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NHS.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536</Words>
  <Characters>3056</Characters>
  <Application>Microsoft Macintosh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Nossiter</dc:creator>
  <cp:keywords/>
  <dc:description/>
  <cp:lastModifiedBy>Eleanor Nossiter</cp:lastModifiedBy>
  <cp:revision>35</cp:revision>
  <dcterms:created xsi:type="dcterms:W3CDTF">2021-06-24T05:52:00Z</dcterms:created>
  <dcterms:modified xsi:type="dcterms:W3CDTF">2021-06-24T07:36:00Z</dcterms:modified>
</cp:coreProperties>
</file>